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464B" w14:textId="4F370EF6" w:rsidR="00A51BF3" w:rsidRPr="00A51BF3" w:rsidRDefault="00A51BF3" w:rsidP="00A51BF3">
      <w:pPr>
        <w:pStyle w:val="Heading1"/>
        <w:spacing w:before="0" w:after="0" w:line="240" w:lineRule="auto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A51BF3">
        <w:rPr>
          <w:rFonts w:ascii="Times New Roman" w:hAnsi="Times New Roman"/>
          <w:b/>
          <w:color w:val="auto"/>
          <w:sz w:val="32"/>
          <w:szCs w:val="32"/>
        </w:rPr>
        <w:t>“</w:t>
      </w:r>
      <w:r w:rsidRPr="00E278C8">
        <w:rPr>
          <w:rFonts w:ascii="Times New Roman" w:hAnsi="Times New Roman"/>
          <w:b/>
          <w:color w:val="auto"/>
          <w:sz w:val="32"/>
          <w:szCs w:val="32"/>
        </w:rPr>
        <w:t>AVAILABLE FOR IMMEDIATE HIRING</w:t>
      </w:r>
      <w:r w:rsidRPr="00A51BF3">
        <w:rPr>
          <w:rFonts w:ascii="Times New Roman" w:hAnsi="Times New Roman"/>
          <w:b/>
          <w:color w:val="auto"/>
          <w:sz w:val="32"/>
          <w:szCs w:val="32"/>
        </w:rPr>
        <w:t>”</w:t>
      </w:r>
    </w:p>
    <w:p w14:paraId="36A70D60" w14:textId="77777777" w:rsidR="00A51BF3" w:rsidRPr="00A51BF3" w:rsidRDefault="00A51BF3" w:rsidP="00A51BF3"/>
    <w:p w14:paraId="34EC8B3F" w14:textId="1565559E" w:rsidR="00917202" w:rsidRPr="00AB6A7E" w:rsidRDefault="00EB447F" w:rsidP="004876CB">
      <w:pPr>
        <w:pStyle w:val="Heading1"/>
        <w:spacing w:before="0" w:after="0" w:line="240" w:lineRule="auto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AB6A7E">
        <w:rPr>
          <w:noProof/>
          <w:color w:val="auto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E7D5EF1" wp14:editId="78D040EC">
            <wp:simplePos x="0" y="0"/>
            <wp:positionH relativeFrom="margin">
              <wp:align>right</wp:align>
            </wp:positionH>
            <wp:positionV relativeFrom="paragraph">
              <wp:posOffset>-144780</wp:posOffset>
            </wp:positionV>
            <wp:extent cx="1240790" cy="1362075"/>
            <wp:effectExtent l="0" t="0" r="0" b="9525"/>
            <wp:wrapNone/>
            <wp:docPr id="620082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82354" name="Picture 620082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E7" w:rsidRPr="00AB6A7E">
        <w:rPr>
          <w:rFonts w:ascii="Times New Roman" w:hAnsi="Times New Roman"/>
          <w:b/>
          <w:color w:val="auto"/>
          <w:sz w:val="32"/>
          <w:szCs w:val="32"/>
        </w:rPr>
        <w:t>M</w:t>
      </w:r>
      <w:r w:rsidR="0091088F" w:rsidRPr="00AB6A7E">
        <w:rPr>
          <w:rFonts w:ascii="Times New Roman" w:hAnsi="Times New Roman"/>
          <w:b/>
          <w:color w:val="auto"/>
          <w:sz w:val="32"/>
          <w:szCs w:val="32"/>
        </w:rPr>
        <w:t>OHAMMAD ZOHAIB</w:t>
      </w:r>
    </w:p>
    <w:p w14:paraId="065B1F0F" w14:textId="77777777" w:rsidR="00623B46" w:rsidRDefault="00623B46" w:rsidP="004876CB">
      <w:pPr>
        <w:spacing w:after="0" w:line="240" w:lineRule="auto"/>
        <w:jc w:val="both"/>
        <w:rPr>
          <w:rFonts w:ascii="Times New Roman" w:eastAsiaTheme="majorEastAsia" w:hAnsi="Times New Roman"/>
          <w:color w:val="00B0F0"/>
          <w:sz w:val="24"/>
          <w:szCs w:val="24"/>
        </w:rPr>
      </w:pPr>
    </w:p>
    <w:p w14:paraId="179FF2CC" w14:textId="40875253" w:rsidR="00727FE7" w:rsidRPr="00E43B7D" w:rsidRDefault="00623B46" w:rsidP="004876CB">
      <w:pPr>
        <w:pStyle w:val="NormalWeb"/>
        <w:spacing w:before="0" w:beforeAutospacing="0" w:after="0" w:afterAutospacing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>
        <w:rPr>
          <w:rFonts w:ascii="Times New Roman" w:eastAsiaTheme="majorEastAsia" w:hAnsi="Times New Roman"/>
          <w:color w:val="384347"/>
          <w:sz w:val="20"/>
          <w:szCs w:val="20"/>
        </w:rPr>
        <w:t xml:space="preserve">Contact </w:t>
      </w:r>
      <w:r w:rsidR="00A239C3">
        <w:rPr>
          <w:rFonts w:ascii="Times New Roman" w:eastAsiaTheme="majorEastAsia" w:hAnsi="Times New Roman"/>
          <w:color w:val="384347"/>
          <w:sz w:val="20"/>
          <w:szCs w:val="20"/>
        </w:rPr>
        <w:t>No</w:t>
      </w:r>
      <w:r>
        <w:rPr>
          <w:rFonts w:ascii="Times New Roman" w:eastAsiaTheme="majorEastAsia" w:hAnsi="Times New Roman"/>
          <w:color w:val="384347"/>
          <w:sz w:val="20"/>
          <w:szCs w:val="20"/>
        </w:rPr>
        <w:t>:</w:t>
      </w:r>
      <w:r w:rsidR="00917202" w:rsidRPr="00E43B7D">
        <w:rPr>
          <w:rFonts w:ascii="Times New Roman" w:eastAsiaTheme="majorEastAsia" w:hAnsi="Times New Roman"/>
          <w:color w:val="384347"/>
          <w:sz w:val="20"/>
          <w:szCs w:val="20"/>
        </w:rPr>
        <w:t xml:space="preserve"> </w:t>
      </w:r>
      <w:r w:rsidR="00727FE7" w:rsidRPr="00E43B7D">
        <w:rPr>
          <w:rFonts w:ascii="Times New Roman" w:eastAsiaTheme="majorEastAsia" w:hAnsi="Times New Roman"/>
          <w:color w:val="384347"/>
          <w:sz w:val="20"/>
          <w:szCs w:val="20"/>
        </w:rPr>
        <w:t>+923129617105</w:t>
      </w:r>
    </w:p>
    <w:p w14:paraId="6E3249A8" w14:textId="668F701A" w:rsidR="00727FE7" w:rsidRPr="00E43B7D" w:rsidRDefault="00623B46" w:rsidP="00487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Theme="majorEastAsia" w:hAnsi="Times New Roman"/>
          <w:sz w:val="20"/>
          <w:szCs w:val="20"/>
        </w:rPr>
        <w:t xml:space="preserve">Email: </w:t>
      </w:r>
      <w:r w:rsidR="003C12BB" w:rsidRPr="00E43B7D">
        <w:rPr>
          <w:rFonts w:ascii="Times New Roman" w:eastAsiaTheme="majorEastAsia" w:hAnsi="Times New Roman"/>
          <w:sz w:val="20"/>
          <w:szCs w:val="20"/>
        </w:rPr>
        <w:t>zaib730@gmail.com</w:t>
      </w:r>
    </w:p>
    <w:p w14:paraId="5BB0AEBF" w14:textId="6ADCBF36" w:rsidR="00BE2B6D" w:rsidRPr="00E43B7D" w:rsidRDefault="006C33A4" w:rsidP="00487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spacing w:after="0" w:line="240" w:lineRule="auto"/>
        <w:jc w:val="both"/>
        <w:rPr>
          <w:rStyle w:val="Hyperlink"/>
          <w:rFonts w:ascii="Times New Roman" w:hAnsi="Times New Roman"/>
          <w:sz w:val="20"/>
          <w:szCs w:val="20"/>
        </w:rPr>
      </w:pPr>
      <w:r w:rsidRPr="00E43B7D">
        <w:rPr>
          <w:rFonts w:ascii="Segoe UI" w:hAnsi="Segoe UI" w:cs="Segoe UI"/>
          <w:sz w:val="20"/>
          <w:szCs w:val="20"/>
          <w:u w:val="single"/>
          <w:shd w:val="clear" w:color="auto" w:fill="FFFFFF"/>
        </w:rPr>
        <w:fldChar w:fldCharType="begin"/>
      </w:r>
      <w:r w:rsidRPr="00E43B7D">
        <w:rPr>
          <w:rFonts w:ascii="Segoe UI" w:hAnsi="Segoe UI" w:cs="Segoe UI"/>
          <w:sz w:val="20"/>
          <w:szCs w:val="20"/>
          <w:u w:val="single"/>
          <w:shd w:val="clear" w:color="auto" w:fill="FFFFFF"/>
        </w:rPr>
        <w:instrText>HYPERLINK "mailto:www.linkedin.com/in/mohammad-zohaib-78529239?subject=Liinkden"</w:instrText>
      </w:r>
      <w:r w:rsidRPr="00E43B7D">
        <w:rPr>
          <w:rFonts w:ascii="Segoe UI" w:hAnsi="Segoe UI" w:cs="Segoe UI"/>
          <w:sz w:val="20"/>
          <w:szCs w:val="20"/>
          <w:u w:val="single"/>
          <w:shd w:val="clear" w:color="auto" w:fill="FFFFFF"/>
        </w:rPr>
      </w:r>
      <w:r w:rsidRPr="00E43B7D">
        <w:rPr>
          <w:rFonts w:ascii="Segoe UI" w:hAnsi="Segoe UI" w:cs="Segoe UI"/>
          <w:sz w:val="20"/>
          <w:szCs w:val="20"/>
          <w:u w:val="single"/>
          <w:shd w:val="clear" w:color="auto" w:fill="FFFFFF"/>
        </w:rPr>
        <w:fldChar w:fldCharType="separate"/>
      </w:r>
      <w:r w:rsidR="00623B46">
        <w:rPr>
          <w:sz w:val="20"/>
          <w:szCs w:val="20"/>
        </w:rPr>
        <w:t xml:space="preserve">LinkedIn : </w:t>
      </w:r>
      <w:hyperlink r:id="rId6" w:history="1">
        <w:r w:rsidRPr="00E43B7D">
          <w:rPr>
            <w:rStyle w:val="Hyperlink"/>
            <w:rFonts w:ascii="Segoe UI" w:eastAsiaTheme="majorEastAsia" w:hAnsi="Segoe UI" w:cs="Segoe UI"/>
            <w:sz w:val="20"/>
            <w:szCs w:val="20"/>
            <w:shd w:val="clear" w:color="auto" w:fill="FFFFFF"/>
          </w:rPr>
          <w:t>linkedin.com/in/mohammad-zohaib-78529239</w:t>
        </w:r>
      </w:hyperlink>
    </w:p>
    <w:p w14:paraId="3624D1DC" w14:textId="77777777" w:rsidR="00E43B7D" w:rsidRDefault="006C33A4" w:rsidP="004876CB">
      <w:pPr>
        <w:pStyle w:val="Heading4"/>
        <w:spacing w:line="240" w:lineRule="auto"/>
        <w:jc w:val="both"/>
        <w:rPr>
          <w:rFonts w:ascii="Segoe UI" w:eastAsia="Times New Roman" w:hAnsi="Segoe UI" w:cs="Segoe UI"/>
          <w:i w:val="0"/>
          <w:iCs w:val="0"/>
          <w:color w:val="auto"/>
          <w:sz w:val="20"/>
          <w:szCs w:val="20"/>
          <w:u w:val="single"/>
          <w:shd w:val="clear" w:color="auto" w:fill="FFFFFF"/>
        </w:rPr>
      </w:pPr>
      <w:r w:rsidRPr="00E43B7D">
        <w:rPr>
          <w:rFonts w:ascii="Segoe UI" w:eastAsia="Times New Roman" w:hAnsi="Segoe UI" w:cs="Segoe UI"/>
          <w:i w:val="0"/>
          <w:iCs w:val="0"/>
          <w:color w:val="auto"/>
          <w:sz w:val="20"/>
          <w:szCs w:val="20"/>
          <w:u w:val="single"/>
          <w:shd w:val="clear" w:color="auto" w:fill="FFFFFF"/>
        </w:rPr>
        <w:fldChar w:fldCharType="end"/>
      </w:r>
    </w:p>
    <w:p w14:paraId="25C922F7" w14:textId="3E9A07AA" w:rsidR="00727FE7" w:rsidRPr="00AB6A7E" w:rsidRDefault="00727FE7" w:rsidP="002511AB">
      <w:pPr>
        <w:pStyle w:val="Heading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B6A7E">
        <w:rPr>
          <w:rStyle w:val="fontstyle01"/>
          <w:rFonts w:ascii="Times New Roman" w:hAnsi="Times New Roman"/>
          <w:b/>
          <w:bCs/>
          <w:i w:val="0"/>
          <w:iCs w:val="0"/>
          <w:color w:val="auto"/>
        </w:rPr>
        <w:t>SUMMARY:</w:t>
      </w:r>
    </w:p>
    <w:p w14:paraId="09BCAC23" w14:textId="77777777" w:rsidR="000A5864" w:rsidRPr="00E43B7D" w:rsidRDefault="000A5864" w:rsidP="000A5864">
      <w:pPr>
        <w:pStyle w:val="BodyText2"/>
        <w:spacing w:after="0" w:line="240" w:lineRule="auto"/>
        <w:rPr>
          <w:rFonts w:ascii="Times New Roman" w:eastAsiaTheme="majorEastAsia" w:hAnsi="Times New Roman"/>
          <w:color w:val="384347"/>
        </w:rPr>
      </w:pPr>
      <w:bookmarkStart w:id="0" w:name="_Hlk167976004"/>
      <w:r w:rsidRPr="00AB6A7E">
        <w:rPr>
          <w:rFonts w:ascii="Times New Roman" w:eastAsiaTheme="majorEastAsia" w:hAnsi="Times New Roman"/>
          <w:color w:val="384347"/>
        </w:rPr>
        <w:t xml:space="preserve">Accomplished Electrical Engineer with 14+ years of experience in </w:t>
      </w:r>
      <w:r>
        <w:rPr>
          <w:rFonts w:ascii="Times New Roman" w:eastAsiaTheme="majorEastAsia" w:hAnsi="Times New Roman"/>
          <w:color w:val="384347"/>
        </w:rPr>
        <w:t>P</w:t>
      </w:r>
      <w:r w:rsidRPr="00AB6A7E">
        <w:rPr>
          <w:rFonts w:ascii="Times New Roman" w:eastAsiaTheme="majorEastAsia" w:hAnsi="Times New Roman"/>
          <w:color w:val="384347"/>
        </w:rPr>
        <w:t xml:space="preserve">roject </w:t>
      </w:r>
      <w:r>
        <w:rPr>
          <w:rFonts w:ascii="Times New Roman" w:eastAsiaTheme="majorEastAsia" w:hAnsi="Times New Roman"/>
          <w:color w:val="384347"/>
        </w:rPr>
        <w:t>M</w:t>
      </w:r>
      <w:r w:rsidRPr="00AB6A7E">
        <w:rPr>
          <w:rFonts w:ascii="Times New Roman" w:eastAsiaTheme="majorEastAsia" w:hAnsi="Times New Roman"/>
          <w:color w:val="384347"/>
        </w:rPr>
        <w:t xml:space="preserve">anagement, </w:t>
      </w:r>
      <w:r>
        <w:rPr>
          <w:rFonts w:ascii="Times New Roman" w:eastAsiaTheme="majorEastAsia" w:hAnsi="Times New Roman"/>
          <w:color w:val="384347"/>
        </w:rPr>
        <w:t>E</w:t>
      </w:r>
      <w:r w:rsidRPr="00AB6A7E">
        <w:rPr>
          <w:rFonts w:ascii="Times New Roman" w:eastAsiaTheme="majorEastAsia" w:hAnsi="Times New Roman"/>
          <w:color w:val="384347"/>
        </w:rPr>
        <w:t xml:space="preserve">lectrical </w:t>
      </w:r>
      <w:r>
        <w:rPr>
          <w:rFonts w:ascii="Times New Roman" w:eastAsiaTheme="majorEastAsia" w:hAnsi="Times New Roman"/>
          <w:color w:val="384347"/>
        </w:rPr>
        <w:t>S</w:t>
      </w:r>
      <w:r w:rsidRPr="00AB6A7E">
        <w:rPr>
          <w:rFonts w:ascii="Times New Roman" w:eastAsiaTheme="majorEastAsia" w:hAnsi="Times New Roman"/>
          <w:color w:val="384347"/>
        </w:rPr>
        <w:t xml:space="preserve">ystem </w:t>
      </w:r>
      <w:r>
        <w:rPr>
          <w:rFonts w:ascii="Times New Roman" w:eastAsiaTheme="majorEastAsia" w:hAnsi="Times New Roman"/>
          <w:color w:val="384347"/>
        </w:rPr>
        <w:t>D</w:t>
      </w:r>
      <w:r w:rsidRPr="00AB6A7E">
        <w:rPr>
          <w:rFonts w:ascii="Times New Roman" w:eastAsiaTheme="majorEastAsia" w:hAnsi="Times New Roman"/>
          <w:color w:val="384347"/>
        </w:rPr>
        <w:t xml:space="preserve">esign and </w:t>
      </w:r>
      <w:r>
        <w:rPr>
          <w:rFonts w:ascii="Times New Roman" w:eastAsiaTheme="majorEastAsia" w:hAnsi="Times New Roman"/>
          <w:color w:val="384347"/>
        </w:rPr>
        <w:t>P</w:t>
      </w:r>
      <w:r w:rsidRPr="00AB6A7E">
        <w:rPr>
          <w:rFonts w:ascii="Times New Roman" w:eastAsiaTheme="majorEastAsia" w:hAnsi="Times New Roman"/>
          <w:color w:val="384347"/>
        </w:rPr>
        <w:t xml:space="preserve">ower </w:t>
      </w:r>
      <w:r>
        <w:rPr>
          <w:rFonts w:ascii="Times New Roman" w:eastAsiaTheme="majorEastAsia" w:hAnsi="Times New Roman"/>
          <w:color w:val="384347"/>
        </w:rPr>
        <w:t>D</w:t>
      </w:r>
      <w:r w:rsidRPr="00AB6A7E">
        <w:rPr>
          <w:rFonts w:ascii="Times New Roman" w:eastAsiaTheme="majorEastAsia" w:hAnsi="Times New Roman"/>
          <w:color w:val="384347"/>
        </w:rPr>
        <w:t xml:space="preserve">istribution within the construction sector. Expertise includes </w:t>
      </w:r>
      <w:r>
        <w:rPr>
          <w:rFonts w:ascii="Times New Roman" w:eastAsiaTheme="majorEastAsia" w:hAnsi="Times New Roman"/>
          <w:color w:val="384347"/>
        </w:rPr>
        <w:t>De</w:t>
      </w:r>
      <w:r w:rsidRPr="00AB6A7E">
        <w:rPr>
          <w:rFonts w:ascii="Times New Roman" w:eastAsiaTheme="majorEastAsia" w:hAnsi="Times New Roman"/>
          <w:color w:val="384347"/>
        </w:rPr>
        <w:t xml:space="preserve">signing and </w:t>
      </w:r>
      <w:r>
        <w:rPr>
          <w:rFonts w:ascii="Times New Roman" w:eastAsiaTheme="majorEastAsia" w:hAnsi="Times New Roman"/>
          <w:color w:val="384347"/>
        </w:rPr>
        <w:t>I</w:t>
      </w:r>
      <w:r w:rsidRPr="00AB6A7E">
        <w:rPr>
          <w:rFonts w:ascii="Times New Roman" w:eastAsiaTheme="majorEastAsia" w:hAnsi="Times New Roman"/>
          <w:color w:val="384347"/>
        </w:rPr>
        <w:t xml:space="preserve">mplementing </w:t>
      </w:r>
      <w:r>
        <w:rPr>
          <w:rFonts w:ascii="Times New Roman" w:eastAsiaTheme="majorEastAsia" w:hAnsi="Times New Roman"/>
          <w:color w:val="384347"/>
        </w:rPr>
        <w:t>E</w:t>
      </w:r>
      <w:r w:rsidRPr="00AB6A7E">
        <w:rPr>
          <w:rFonts w:ascii="Times New Roman" w:eastAsiaTheme="majorEastAsia" w:hAnsi="Times New Roman"/>
          <w:color w:val="384347"/>
        </w:rPr>
        <w:t xml:space="preserve">lectrical </w:t>
      </w:r>
      <w:r>
        <w:rPr>
          <w:rFonts w:ascii="Times New Roman" w:eastAsiaTheme="majorEastAsia" w:hAnsi="Times New Roman"/>
          <w:color w:val="384347"/>
        </w:rPr>
        <w:t>S</w:t>
      </w:r>
      <w:r w:rsidRPr="00AB6A7E">
        <w:rPr>
          <w:rFonts w:ascii="Times New Roman" w:eastAsiaTheme="majorEastAsia" w:hAnsi="Times New Roman"/>
          <w:color w:val="384347"/>
        </w:rPr>
        <w:t xml:space="preserve">ystems, </w:t>
      </w:r>
      <w:r>
        <w:rPr>
          <w:rFonts w:ascii="Times New Roman" w:eastAsiaTheme="majorEastAsia" w:hAnsi="Times New Roman"/>
          <w:color w:val="384347"/>
        </w:rPr>
        <w:t>T</w:t>
      </w:r>
      <w:r w:rsidRPr="00AB6A7E">
        <w:rPr>
          <w:rFonts w:ascii="Times New Roman" w:eastAsiaTheme="majorEastAsia" w:hAnsi="Times New Roman"/>
          <w:color w:val="384347"/>
        </w:rPr>
        <w:t xml:space="preserve">roubleshooting and adherence to </w:t>
      </w:r>
      <w:r>
        <w:rPr>
          <w:rFonts w:ascii="Times New Roman" w:eastAsiaTheme="majorEastAsia" w:hAnsi="Times New Roman"/>
          <w:color w:val="384347"/>
        </w:rPr>
        <w:t>R</w:t>
      </w:r>
      <w:r w:rsidRPr="00AB6A7E">
        <w:rPr>
          <w:rFonts w:ascii="Times New Roman" w:eastAsiaTheme="majorEastAsia" w:hAnsi="Times New Roman"/>
          <w:color w:val="384347"/>
        </w:rPr>
        <w:t xml:space="preserve">egulatory </w:t>
      </w:r>
      <w:r>
        <w:rPr>
          <w:rFonts w:ascii="Times New Roman" w:eastAsiaTheme="majorEastAsia" w:hAnsi="Times New Roman"/>
          <w:color w:val="384347"/>
        </w:rPr>
        <w:t>S</w:t>
      </w:r>
      <w:r w:rsidRPr="00AB6A7E">
        <w:rPr>
          <w:rFonts w:ascii="Times New Roman" w:eastAsiaTheme="majorEastAsia" w:hAnsi="Times New Roman"/>
          <w:color w:val="384347"/>
        </w:rPr>
        <w:t>tandards. Proficient in MS Office, AutoCAD, and Aconex. Seeking opportunities to apply my skills in a challenging environment that promotes professional growth.</w:t>
      </w:r>
    </w:p>
    <w:p w14:paraId="523B50B4" w14:textId="77777777" w:rsidR="0035483E" w:rsidRPr="00BB7968" w:rsidRDefault="0035483E" w:rsidP="004876CB">
      <w:pPr>
        <w:pStyle w:val="BodyText2"/>
        <w:spacing w:after="0" w:line="240" w:lineRule="auto"/>
        <w:rPr>
          <w:rFonts w:ascii="Times New Roman" w:eastAsiaTheme="majorEastAsia" w:hAnsi="Times New Roman"/>
          <w:color w:val="384347"/>
        </w:rPr>
      </w:pPr>
    </w:p>
    <w:p w14:paraId="746D3ECE" w14:textId="58FEF29D" w:rsidR="0015698A" w:rsidRPr="00AB6A7E" w:rsidRDefault="00AB6A7E" w:rsidP="004876CB">
      <w:pPr>
        <w:pStyle w:val="BodyText2"/>
        <w:spacing w:after="0" w:line="360" w:lineRule="auto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AB6A7E">
        <w:rPr>
          <w:rFonts w:ascii="Times New Roman" w:eastAsiaTheme="majorEastAsia" w:hAnsi="Times New Roman"/>
          <w:b/>
          <w:bCs/>
        </w:rPr>
        <w:t>CERTIFICATIONS &amp; AUTHORITY REGISTRATIONS</w:t>
      </w:r>
      <w:r w:rsidR="0015698A" w:rsidRPr="00AB6A7E">
        <w:rPr>
          <w:rStyle w:val="fontstyle01"/>
          <w:rFonts w:ascii="Times New Roman" w:eastAsiaTheme="majorEastAsia" w:hAnsi="Times New Roman"/>
          <w:b/>
          <w:bCs/>
          <w:color w:val="auto"/>
        </w:rPr>
        <w:t>:</w:t>
      </w:r>
    </w:p>
    <w:p w14:paraId="0564858A" w14:textId="77777777" w:rsidR="005A107F" w:rsidRDefault="005A107F" w:rsidP="005A107F">
      <w:pPr>
        <w:pStyle w:val="ListParagraph"/>
        <w:numPr>
          <w:ilvl w:val="0"/>
          <w:numId w:val="4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Dubai Electricity and Water Authority Approval</w:t>
      </w:r>
      <w:r>
        <w:rPr>
          <w:rFonts w:ascii="Times New Roman" w:eastAsiaTheme="majorEastAsia" w:hAnsi="Times New Roman"/>
          <w:color w:val="384347"/>
          <w:sz w:val="20"/>
          <w:szCs w:val="20"/>
        </w:rPr>
        <w:t xml:space="preserve"> (UAE)</w:t>
      </w:r>
      <w:r>
        <w:rPr>
          <w:rFonts w:ascii="Times New Roman" w:eastAsiaTheme="majorEastAsia" w:hAnsi="Times New Roman"/>
          <w:color w:val="384347"/>
          <w:sz w:val="20"/>
          <w:szCs w:val="20"/>
        </w:rPr>
        <w:tab/>
      </w:r>
    </w:p>
    <w:p w14:paraId="7C63A14C" w14:textId="77777777" w:rsidR="005A107F" w:rsidRDefault="005A107F" w:rsidP="005A107F">
      <w:pPr>
        <w:pStyle w:val="ListParagraph"/>
        <w:numPr>
          <w:ilvl w:val="0"/>
          <w:numId w:val="4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506E06">
        <w:rPr>
          <w:rFonts w:ascii="Times New Roman" w:eastAsiaTheme="majorEastAsia" w:hAnsi="Times New Roman"/>
          <w:color w:val="384347"/>
          <w:sz w:val="20"/>
          <w:szCs w:val="20"/>
        </w:rPr>
        <w:t xml:space="preserve">Society of Engineers (DUBAI) </w:t>
      </w:r>
      <w:r w:rsidRPr="00506E06">
        <w:rPr>
          <w:rFonts w:ascii="Times New Roman" w:eastAsiaTheme="majorEastAsia" w:hAnsi="Times New Roman"/>
          <w:color w:val="384347"/>
          <w:sz w:val="20"/>
          <w:szCs w:val="20"/>
        </w:rPr>
        <w:tab/>
      </w:r>
    </w:p>
    <w:p w14:paraId="152FDA39" w14:textId="77777777" w:rsidR="005A107F" w:rsidRDefault="005A107F" w:rsidP="005A107F">
      <w:pPr>
        <w:pStyle w:val="ListParagraph"/>
        <w:numPr>
          <w:ilvl w:val="0"/>
          <w:numId w:val="28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506E06">
        <w:rPr>
          <w:rFonts w:ascii="Times New Roman" w:eastAsiaTheme="majorEastAsia" w:hAnsi="Times New Roman"/>
          <w:color w:val="384347"/>
          <w:sz w:val="20"/>
          <w:szCs w:val="20"/>
        </w:rPr>
        <w:t xml:space="preserve">Saudi </w:t>
      </w:r>
      <w:r>
        <w:rPr>
          <w:rFonts w:ascii="Times New Roman" w:eastAsiaTheme="majorEastAsia" w:hAnsi="Times New Roman"/>
          <w:color w:val="384347"/>
          <w:sz w:val="20"/>
          <w:szCs w:val="20"/>
        </w:rPr>
        <w:t xml:space="preserve">Engineering Council </w:t>
      </w:r>
      <w:r w:rsidRPr="00506E06">
        <w:rPr>
          <w:rFonts w:ascii="Times New Roman" w:eastAsiaTheme="majorEastAsia" w:hAnsi="Times New Roman"/>
          <w:color w:val="384347"/>
          <w:sz w:val="20"/>
          <w:szCs w:val="20"/>
        </w:rPr>
        <w:t>(KSA</w:t>
      </w:r>
      <w:r>
        <w:rPr>
          <w:rFonts w:ascii="Times New Roman" w:eastAsiaTheme="majorEastAsia" w:hAnsi="Times New Roman"/>
          <w:color w:val="384347"/>
          <w:sz w:val="20"/>
          <w:szCs w:val="20"/>
        </w:rPr>
        <w:t xml:space="preserve">) </w:t>
      </w:r>
      <w:r>
        <w:rPr>
          <w:rFonts w:ascii="Times New Roman" w:eastAsiaTheme="majorEastAsia" w:hAnsi="Times New Roman"/>
          <w:color w:val="384347"/>
          <w:sz w:val="20"/>
          <w:szCs w:val="20"/>
        </w:rPr>
        <w:tab/>
      </w:r>
      <w:r>
        <w:rPr>
          <w:rFonts w:ascii="Times New Roman" w:eastAsiaTheme="majorEastAsia" w:hAnsi="Times New Roman"/>
          <w:color w:val="384347"/>
          <w:sz w:val="20"/>
          <w:szCs w:val="20"/>
        </w:rPr>
        <w:tab/>
      </w:r>
      <w:r>
        <w:rPr>
          <w:rFonts w:ascii="Times New Roman" w:eastAsiaTheme="majorEastAsia" w:hAnsi="Times New Roman"/>
          <w:color w:val="384347"/>
          <w:sz w:val="20"/>
          <w:szCs w:val="20"/>
        </w:rPr>
        <w:tab/>
      </w:r>
    </w:p>
    <w:p w14:paraId="67D368B0" w14:textId="77777777" w:rsidR="005A107F" w:rsidRPr="00506E06" w:rsidRDefault="005A107F" w:rsidP="005A107F">
      <w:pPr>
        <w:pStyle w:val="ListParagraph"/>
        <w:numPr>
          <w:ilvl w:val="0"/>
          <w:numId w:val="28"/>
        </w:numPr>
        <w:jc w:val="both"/>
        <w:rPr>
          <w:rStyle w:val="fontstyle01"/>
          <w:rFonts w:ascii="Times New Roman" w:eastAsiaTheme="majorEastAsia" w:hAnsi="Times New Roman"/>
        </w:rPr>
      </w:pPr>
      <w:r w:rsidRPr="00506E06">
        <w:rPr>
          <w:rFonts w:ascii="Times New Roman" w:eastAsiaTheme="majorEastAsia" w:hAnsi="Times New Roman"/>
          <w:color w:val="384347"/>
          <w:sz w:val="20"/>
          <w:szCs w:val="20"/>
        </w:rPr>
        <w:t>PEC Registration (PAKISTAN)</w:t>
      </w:r>
    </w:p>
    <w:p w14:paraId="4084243A" w14:textId="32461BB7" w:rsidR="00727FE7" w:rsidRPr="006B2E67" w:rsidRDefault="00727FE7" w:rsidP="004876CB">
      <w:pPr>
        <w:pStyle w:val="BodyText2"/>
        <w:spacing w:after="0" w:line="360" w:lineRule="auto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6B2E67">
        <w:rPr>
          <w:rStyle w:val="fontstyle01"/>
          <w:rFonts w:ascii="Times New Roman" w:eastAsiaTheme="majorEastAsia" w:hAnsi="Times New Roman"/>
          <w:b/>
          <w:bCs/>
          <w:color w:val="auto"/>
        </w:rPr>
        <w:t>EDUCATION:</w:t>
      </w:r>
    </w:p>
    <w:bookmarkEnd w:id="0"/>
    <w:p w14:paraId="7FBDC71C" w14:textId="77777777" w:rsidR="00D678D6" w:rsidRDefault="00727FE7" w:rsidP="0048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Bachelor of Electrical (Electronic) Engineering</w:t>
      </w:r>
    </w:p>
    <w:p w14:paraId="4082CD02" w14:textId="12900006" w:rsidR="00D678D6" w:rsidRDefault="00D678D6" w:rsidP="0048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>
        <w:rPr>
          <w:rFonts w:ascii="Times New Roman" w:eastAsiaTheme="majorEastAsia" w:hAnsi="Times New Roman"/>
          <w:color w:val="384347"/>
          <w:sz w:val="20"/>
          <w:szCs w:val="20"/>
        </w:rPr>
        <w:t>University: Federal Urdu University of Arts, Science and Technology Islamabad</w:t>
      </w:r>
    </w:p>
    <w:p w14:paraId="0EB90602" w14:textId="079600F4" w:rsidR="00727FE7" w:rsidRPr="00E43B7D" w:rsidRDefault="00727FE7" w:rsidP="0048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GPA Score: 3.51/4.0</w:t>
      </w:r>
      <w:r w:rsidR="00D678D6">
        <w:rPr>
          <w:rFonts w:ascii="Times New Roman" w:eastAsiaTheme="majorEastAsia" w:hAnsi="Times New Roman"/>
          <w:color w:val="384347"/>
          <w:sz w:val="20"/>
          <w:szCs w:val="20"/>
        </w:rPr>
        <w:t xml:space="preserve">, Graduation </w:t>
      </w:r>
      <w:r w:rsidR="006A1C7B">
        <w:rPr>
          <w:rFonts w:ascii="Times New Roman" w:eastAsiaTheme="majorEastAsia" w:hAnsi="Times New Roman"/>
          <w:color w:val="384347"/>
          <w:sz w:val="20"/>
          <w:szCs w:val="20"/>
        </w:rPr>
        <w:t>Year:</w:t>
      </w:r>
      <w:r w:rsidR="00D678D6">
        <w:rPr>
          <w:rFonts w:ascii="Times New Roman" w:eastAsiaTheme="majorEastAsia" w:hAnsi="Times New Roman"/>
          <w:color w:val="384347"/>
          <w:sz w:val="20"/>
          <w:szCs w:val="20"/>
        </w:rPr>
        <w:t xml:space="preserve"> </w:t>
      </w: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2009</w:t>
      </w:r>
    </w:p>
    <w:p w14:paraId="581A3093" w14:textId="77777777" w:rsidR="00727FE7" w:rsidRDefault="00727FE7" w:rsidP="004876CB">
      <w:pPr>
        <w:pStyle w:val="BodyText2"/>
        <w:spacing w:after="0" w:line="240" w:lineRule="auto"/>
        <w:rPr>
          <w:rStyle w:val="fontstyle01"/>
          <w:rFonts w:ascii="Times New Roman" w:eastAsiaTheme="majorEastAsia" w:hAnsi="Times New Roman"/>
          <w:sz w:val="24"/>
          <w:szCs w:val="24"/>
        </w:rPr>
      </w:pPr>
    </w:p>
    <w:p w14:paraId="06498F14" w14:textId="20C3F64E" w:rsidR="0015698A" w:rsidRPr="003F46BE" w:rsidRDefault="003F46BE" w:rsidP="004876CB">
      <w:pPr>
        <w:pStyle w:val="BodyText2"/>
        <w:spacing w:after="0" w:line="360" w:lineRule="auto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3F46BE">
        <w:rPr>
          <w:rFonts w:ascii="Times New Roman" w:eastAsiaTheme="majorEastAsia" w:hAnsi="Times New Roman"/>
          <w:b/>
          <w:bCs/>
        </w:rPr>
        <w:t>KEY SKILLS &amp; EXPERTISE</w:t>
      </w:r>
      <w:r w:rsidR="0015698A" w:rsidRPr="003F46BE">
        <w:rPr>
          <w:rStyle w:val="fontstyle01"/>
          <w:rFonts w:ascii="Times New Roman" w:eastAsiaTheme="majorEastAsia" w:hAnsi="Times New Roman"/>
          <w:b/>
          <w:bCs/>
          <w:color w:val="auto"/>
        </w:rPr>
        <w:t>:</w:t>
      </w:r>
    </w:p>
    <w:p w14:paraId="320D4C87" w14:textId="77777777" w:rsidR="00F81323" w:rsidRDefault="00C45152" w:rsidP="004876CB">
      <w:pPr>
        <w:pStyle w:val="ListParagraph"/>
        <w:numPr>
          <w:ilvl w:val="0"/>
          <w:numId w:val="5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Electrical System Desing</w:t>
      </w:r>
      <w:r w:rsidR="002E3CF9" w:rsidRPr="00E43B7D">
        <w:rPr>
          <w:rFonts w:ascii="Times New Roman" w:eastAsiaTheme="majorEastAsia" w:hAnsi="Times New Roman"/>
          <w:color w:val="384347"/>
          <w:sz w:val="20"/>
          <w:szCs w:val="20"/>
        </w:rPr>
        <w:t xml:space="preserve"> </w:t>
      </w:r>
    </w:p>
    <w:p w14:paraId="552B653D" w14:textId="68768E2F" w:rsidR="00C45152" w:rsidRPr="00E43B7D" w:rsidRDefault="00C45152" w:rsidP="004876CB">
      <w:pPr>
        <w:pStyle w:val="ListParagraph"/>
        <w:numPr>
          <w:ilvl w:val="0"/>
          <w:numId w:val="5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Local Building Code</w:t>
      </w:r>
      <w:r w:rsidR="00AD43C2">
        <w:rPr>
          <w:rFonts w:ascii="Times New Roman" w:eastAsiaTheme="majorEastAsia" w:hAnsi="Times New Roman"/>
          <w:color w:val="384347"/>
          <w:sz w:val="20"/>
          <w:szCs w:val="20"/>
        </w:rPr>
        <w:t xml:space="preserve"> Compliance</w:t>
      </w:r>
    </w:p>
    <w:p w14:paraId="2E3DDD0C" w14:textId="77777777" w:rsidR="00F81323" w:rsidRDefault="00C45152" w:rsidP="004876CB">
      <w:pPr>
        <w:pStyle w:val="ListParagraph"/>
        <w:numPr>
          <w:ilvl w:val="0"/>
          <w:numId w:val="16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Fire Alarm and Safety System</w:t>
      </w:r>
    </w:p>
    <w:p w14:paraId="0DF34983" w14:textId="732359ED" w:rsidR="0015698A" w:rsidRPr="00E43B7D" w:rsidRDefault="00AD43C2" w:rsidP="004876CB">
      <w:pPr>
        <w:pStyle w:val="ListParagraph"/>
        <w:numPr>
          <w:ilvl w:val="0"/>
          <w:numId w:val="16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AD43C2">
        <w:rPr>
          <w:rFonts w:ascii="Times New Roman" w:eastAsiaTheme="majorEastAsia" w:hAnsi="Times New Roman"/>
          <w:color w:val="384347"/>
          <w:sz w:val="20"/>
          <w:szCs w:val="20"/>
        </w:rPr>
        <w:t>Engineering Calculations</w:t>
      </w:r>
    </w:p>
    <w:p w14:paraId="0DACD7AF" w14:textId="77777777" w:rsidR="00F81323" w:rsidRDefault="0015698A" w:rsidP="004876CB">
      <w:pPr>
        <w:pStyle w:val="ListParagraph"/>
        <w:numPr>
          <w:ilvl w:val="0"/>
          <w:numId w:val="8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>Project Management</w:t>
      </w:r>
      <w:r w:rsidR="002E3CF9" w:rsidRPr="00E43B7D">
        <w:rPr>
          <w:rFonts w:ascii="Times New Roman" w:eastAsiaTheme="majorEastAsia" w:hAnsi="Times New Roman"/>
          <w:color w:val="384347"/>
          <w:sz w:val="20"/>
          <w:szCs w:val="20"/>
        </w:rPr>
        <w:t xml:space="preserve"> </w:t>
      </w:r>
    </w:p>
    <w:p w14:paraId="1EE90626" w14:textId="558C97EA" w:rsidR="000353B2" w:rsidRPr="00E43B7D" w:rsidRDefault="0015698A" w:rsidP="004876CB">
      <w:pPr>
        <w:pStyle w:val="ListParagraph"/>
        <w:numPr>
          <w:ilvl w:val="0"/>
          <w:numId w:val="8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43B7D">
        <w:rPr>
          <w:rFonts w:ascii="Times New Roman" w:eastAsiaTheme="majorEastAsia" w:hAnsi="Times New Roman"/>
          <w:color w:val="384347"/>
          <w:sz w:val="20"/>
          <w:szCs w:val="20"/>
        </w:rPr>
        <w:t xml:space="preserve">Quality Control </w:t>
      </w:r>
      <w:r w:rsidR="00AD43C2" w:rsidRPr="00AD43C2">
        <w:rPr>
          <w:rFonts w:ascii="Times New Roman" w:eastAsiaTheme="majorEastAsia" w:hAnsi="Times New Roman"/>
          <w:color w:val="384347"/>
          <w:sz w:val="20"/>
          <w:szCs w:val="20"/>
        </w:rPr>
        <w:t>&amp; Assurance</w:t>
      </w:r>
    </w:p>
    <w:p w14:paraId="6E3F704C" w14:textId="77777777" w:rsidR="00F81323" w:rsidRDefault="00AD43C2" w:rsidP="004876CB">
      <w:pPr>
        <w:pStyle w:val="ListParagraph"/>
        <w:numPr>
          <w:ilvl w:val="0"/>
          <w:numId w:val="29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AD43C2">
        <w:rPr>
          <w:rFonts w:ascii="Times New Roman" w:eastAsiaTheme="majorEastAsia" w:hAnsi="Times New Roman"/>
          <w:color w:val="384347"/>
          <w:sz w:val="20"/>
          <w:szCs w:val="20"/>
        </w:rPr>
        <w:t>BIM Coordination</w:t>
      </w:r>
      <w:r w:rsidR="002E3CF9" w:rsidRPr="00E43B7D">
        <w:rPr>
          <w:rFonts w:ascii="Times New Roman" w:eastAsiaTheme="majorEastAsia" w:hAnsi="Times New Roman"/>
          <w:color w:val="384347"/>
          <w:sz w:val="20"/>
          <w:szCs w:val="20"/>
        </w:rPr>
        <w:tab/>
      </w:r>
      <w:r w:rsidR="002E3CF9" w:rsidRPr="00E43B7D">
        <w:rPr>
          <w:rFonts w:ascii="Times New Roman" w:eastAsiaTheme="majorEastAsia" w:hAnsi="Times New Roman"/>
          <w:color w:val="384347"/>
          <w:sz w:val="20"/>
          <w:szCs w:val="20"/>
        </w:rPr>
        <w:tab/>
      </w:r>
    </w:p>
    <w:p w14:paraId="22AC6911" w14:textId="46DB830D" w:rsidR="00387337" w:rsidRPr="00E43B7D" w:rsidRDefault="00AD43C2" w:rsidP="004876CB">
      <w:pPr>
        <w:pStyle w:val="ListParagraph"/>
        <w:numPr>
          <w:ilvl w:val="0"/>
          <w:numId w:val="29"/>
        </w:numPr>
        <w:jc w:val="both"/>
        <w:rPr>
          <w:rStyle w:val="fontstyle01"/>
          <w:rFonts w:ascii="Times New Roman" w:eastAsiaTheme="majorEastAsia" w:hAnsi="Times New Roman"/>
        </w:rPr>
      </w:pPr>
      <w:r w:rsidRPr="00AD43C2">
        <w:rPr>
          <w:rFonts w:ascii="Times New Roman" w:eastAsiaTheme="majorEastAsia" w:hAnsi="Times New Roman"/>
          <w:color w:val="384347"/>
          <w:sz w:val="20"/>
          <w:szCs w:val="20"/>
        </w:rPr>
        <w:t>Vendor &amp; Material Management</w:t>
      </w:r>
    </w:p>
    <w:p w14:paraId="38F682B4" w14:textId="308B1B97" w:rsidR="00727FE7" w:rsidRPr="00192E95" w:rsidRDefault="00192E95" w:rsidP="004876CB">
      <w:pPr>
        <w:spacing w:after="160"/>
        <w:jc w:val="both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192E95">
        <w:rPr>
          <w:rFonts w:ascii="Times New Roman" w:eastAsiaTheme="majorEastAsia" w:hAnsi="Times New Roman"/>
          <w:b/>
          <w:bCs/>
          <w:sz w:val="20"/>
          <w:szCs w:val="20"/>
        </w:rPr>
        <w:t>PROFESSIONAL EXPERIENCE</w:t>
      </w:r>
      <w:r w:rsidR="00727FE7" w:rsidRPr="00192E95">
        <w:rPr>
          <w:rStyle w:val="fontstyle01"/>
          <w:rFonts w:ascii="Times New Roman" w:eastAsiaTheme="majorEastAsia" w:hAnsi="Times New Roman"/>
          <w:b/>
          <w:bCs/>
          <w:color w:val="auto"/>
        </w:rPr>
        <w:t>:</w:t>
      </w:r>
    </w:p>
    <w:p w14:paraId="68BCE673" w14:textId="0D8E6FF0" w:rsidR="00727FE7" w:rsidRPr="00192E95" w:rsidRDefault="00727FE7" w:rsidP="004876CB">
      <w:pPr>
        <w:spacing w:after="0"/>
        <w:ind w:left="2160" w:hanging="21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92E95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BK Gulf, KSA</w:t>
      </w:r>
    </w:p>
    <w:p w14:paraId="4EBDD4FB" w14:textId="69ACAB85" w:rsidR="00192E95" w:rsidRPr="00607B8E" w:rsidRDefault="00727FE7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607B8E">
        <w:rPr>
          <w:rFonts w:ascii="Times New Roman" w:eastAsiaTheme="majorEastAsia" w:hAnsi="Times New Roman"/>
          <w:color w:val="384347"/>
          <w:sz w:val="20"/>
          <w:szCs w:val="20"/>
        </w:rPr>
        <w:t>Senior Electrical Engineer</w:t>
      </w:r>
      <w:r w:rsidR="003001E2" w:rsidRPr="00607B8E">
        <w:rPr>
          <w:rFonts w:ascii="Times New Roman" w:eastAsiaTheme="majorEastAsia" w:hAnsi="Times New Roman"/>
          <w:color w:val="384347"/>
          <w:sz w:val="20"/>
          <w:szCs w:val="20"/>
        </w:rPr>
        <w:t xml:space="preserve"> (</w:t>
      </w:r>
      <w:r w:rsidR="00A239C3" w:rsidRPr="00607B8E">
        <w:rPr>
          <w:rFonts w:ascii="Times New Roman" w:eastAsiaTheme="majorEastAsia" w:hAnsi="Times New Roman"/>
          <w:color w:val="384347"/>
          <w:sz w:val="20"/>
          <w:szCs w:val="20"/>
        </w:rPr>
        <w:t>Sept</w:t>
      </w:r>
      <w:r w:rsidR="003001E2" w:rsidRPr="00607B8E">
        <w:rPr>
          <w:rFonts w:ascii="Times New Roman" w:eastAsiaTheme="majorEastAsia" w:hAnsi="Times New Roman"/>
          <w:color w:val="384347"/>
          <w:sz w:val="20"/>
          <w:szCs w:val="20"/>
        </w:rPr>
        <w:t xml:space="preserve"> 2023 to </w:t>
      </w:r>
      <w:r w:rsidR="00A239C3" w:rsidRPr="00607B8E">
        <w:rPr>
          <w:rFonts w:ascii="Times New Roman" w:eastAsiaTheme="majorEastAsia" w:hAnsi="Times New Roman"/>
          <w:color w:val="384347"/>
          <w:sz w:val="20"/>
          <w:szCs w:val="20"/>
        </w:rPr>
        <w:t>Nov 2024</w:t>
      </w:r>
      <w:r w:rsidR="003001E2" w:rsidRPr="00607B8E">
        <w:rPr>
          <w:rFonts w:ascii="Times New Roman" w:eastAsiaTheme="majorEastAsia" w:hAnsi="Times New Roman"/>
          <w:color w:val="384347"/>
          <w:sz w:val="20"/>
          <w:szCs w:val="20"/>
        </w:rPr>
        <w:t>)</w:t>
      </w:r>
    </w:p>
    <w:p w14:paraId="71229295" w14:textId="77777777" w:rsidR="00192E95" w:rsidRPr="00192E95" w:rsidRDefault="00192E95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</w:p>
    <w:p w14:paraId="52DEEE8C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Overseeing the electrical system implementation for high-profile projects, ensuring compliance with safety and regulatory standards.</w:t>
      </w:r>
    </w:p>
    <w:p w14:paraId="4D7249B9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Coordinating cross-departmental teams including MEP and civil engineers, contractors, and consultants.</w:t>
      </w:r>
    </w:p>
    <w:p w14:paraId="34832862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Leading project documentation management and stakeholder communication.</w:t>
      </w:r>
    </w:p>
    <w:p w14:paraId="26B0F9D7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Manage project documentation and correspondence, ensuring smooth communication and efficient workflows throughout the project.</w:t>
      </w:r>
    </w:p>
    <w:p w14:paraId="6E6D7675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Develop project plans, allocate resources, identify permit requirements, set schedules, assign tasks, and track progress.</w:t>
      </w:r>
    </w:p>
    <w:p w14:paraId="78666009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Provide operational feedback to senior managers, investigate issues, recommend solutions, and follow up on progress.</w:t>
      </w:r>
    </w:p>
    <w:p w14:paraId="0A7F2B17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 xml:space="preserve">Design and draft electrical systems including </w:t>
      </w:r>
      <w:r>
        <w:rPr>
          <w:rFonts w:ascii="Times New Roman" w:hAnsi="Times New Roman"/>
          <w:color w:val="000000"/>
          <w:sz w:val="20"/>
          <w:szCs w:val="20"/>
        </w:rPr>
        <w:t>Electrical System Design, Power Distribution system, MCC’s, Transformers, Switchgears, Cable Sizing, Load Calculation, Shop Drawing preparation, C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able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ray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ystems,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ighting and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ower systems, DALI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ighting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ontrol,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rounding, LV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EE1055">
        <w:rPr>
          <w:rFonts w:ascii="Times New Roman" w:hAnsi="Times New Roman"/>
          <w:color w:val="000000"/>
          <w:sz w:val="20"/>
          <w:szCs w:val="20"/>
        </w:rPr>
        <w:t>chematics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and ELV systems like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ire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larms, CCTV and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 w:rsidRPr="00EE1055">
        <w:rPr>
          <w:rFonts w:ascii="Times New Roman" w:hAnsi="Times New Roman"/>
          <w:color w:val="000000"/>
          <w:sz w:val="20"/>
          <w:szCs w:val="20"/>
        </w:rPr>
        <w:t xml:space="preserve">oice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EE1055">
        <w:rPr>
          <w:rFonts w:ascii="Times New Roman" w:hAnsi="Times New Roman"/>
          <w:color w:val="000000"/>
          <w:sz w:val="20"/>
          <w:szCs w:val="20"/>
        </w:rPr>
        <w:t>vacuation.</w:t>
      </w:r>
    </w:p>
    <w:p w14:paraId="4BA4C189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Report project updates on drawings, material status, schedule, budget, and quality to the project manager, maintaining detailed records.</w:t>
      </w:r>
    </w:p>
    <w:p w14:paraId="0AA176BF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Plan, organize, and document meetings, track action items, and arrange follow-up meetings.</w:t>
      </w:r>
    </w:p>
    <w:p w14:paraId="6F5525EC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Prepare and submit material submittals, method statements, and documentation, while addressing any revisions or feedback.</w:t>
      </w:r>
    </w:p>
    <w:p w14:paraId="309CB2D7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Estimate quantities, source suppliers, negotiate terms, manage logistics, and oversee procurement activities.</w:t>
      </w:r>
    </w:p>
    <w:p w14:paraId="0685AF5C" w14:textId="77777777" w:rsidR="00344632" w:rsidRDefault="00344632" w:rsidP="0034463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Implement BIM coordination to detect clashes and ensure alignment among services.</w:t>
      </w:r>
    </w:p>
    <w:p w14:paraId="11D82C01" w14:textId="77777777" w:rsidR="00192E95" w:rsidRPr="00192E95" w:rsidRDefault="00192E95" w:rsidP="004876CB">
      <w:pPr>
        <w:pStyle w:val="ListParagraph"/>
        <w:spacing w:after="0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32EC52" w14:textId="7F03550F" w:rsidR="00727FE7" w:rsidRPr="004901A3" w:rsidRDefault="00727FE7" w:rsidP="004876C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Orbit Developers (Pvt.) Limited, Lahore, P</w:t>
      </w:r>
      <w:r w:rsidR="00DA71E6"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AK</w:t>
      </w:r>
    </w:p>
    <w:p w14:paraId="7F429F3F" w14:textId="4E814DE3" w:rsidR="003001E2" w:rsidRPr="00344632" w:rsidRDefault="003001E2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Deputy Manager Electrical (Oct 2018 to Sept 2023)</w:t>
      </w:r>
    </w:p>
    <w:p w14:paraId="5E804337" w14:textId="77777777" w:rsidR="00192E95" w:rsidRPr="00192E95" w:rsidRDefault="00192E95" w:rsidP="004876C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5D870633" w14:textId="33295FA5" w:rsidR="00727FE7" w:rsidRDefault="00192E95" w:rsidP="004876C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Managed electrical system design and execution for commercial and residential projects.</w:t>
      </w:r>
    </w:p>
    <w:p w14:paraId="39D3FC67" w14:textId="258FA3F2" w:rsidR="00192E95" w:rsidRDefault="00192E95" w:rsidP="004876C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lastRenderedPageBreak/>
        <w:t>Conducted project scheduling, resource allocation, and progress monitoring.</w:t>
      </w:r>
    </w:p>
    <w:p w14:paraId="1A77D3C7" w14:textId="198E0C19" w:rsidR="00192E95" w:rsidRDefault="00192E95" w:rsidP="004876C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Liaised with clients, vendors, and internal teams for seamless project delivery.</w:t>
      </w:r>
    </w:p>
    <w:p w14:paraId="59602C86" w14:textId="043EE455" w:rsidR="00EE1055" w:rsidRDefault="00EE1055" w:rsidP="004876C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Experience working with 11KV and 33KV buried lines, including RMUs, protection panels, transformers, and generator installations.</w:t>
      </w:r>
    </w:p>
    <w:p w14:paraId="33A16D5B" w14:textId="152598EF" w:rsidR="00EE1055" w:rsidRPr="00192E95" w:rsidRDefault="00EE1055" w:rsidP="004876C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Plan and carry out cable installations, including glanding, termination, and testing (insulation and continuity) using appropriate tools like a megger.</w:t>
      </w:r>
    </w:p>
    <w:p w14:paraId="79E21848" w14:textId="77777777" w:rsidR="00192E95" w:rsidRDefault="00192E95" w:rsidP="004876CB">
      <w:pPr>
        <w:spacing w:after="0"/>
        <w:ind w:left="2160" w:hanging="21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005B7AF" w14:textId="7BCCC002" w:rsidR="00727FE7" w:rsidRPr="004901A3" w:rsidRDefault="00727FE7" w:rsidP="004876CB">
      <w:pPr>
        <w:spacing w:after="0"/>
        <w:ind w:left="2160" w:hanging="2160"/>
        <w:jc w:val="both"/>
        <w:rPr>
          <w:rFonts w:ascii="Times New Roman" w:hAnsi="Times New Roman"/>
          <w:color w:val="000000"/>
          <w:sz w:val="20"/>
          <w:szCs w:val="20"/>
        </w:rPr>
      </w:pPr>
      <w:r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White Line International Contracting &amp; Technical Services LLC, Dubai, UAE</w:t>
      </w:r>
    </w:p>
    <w:p w14:paraId="2634BE2C" w14:textId="25B5FAE2" w:rsidR="00727FE7" w:rsidRPr="00344632" w:rsidRDefault="00727FE7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Electrical Engineer</w:t>
      </w:r>
      <w:r w:rsidR="003001E2" w:rsidRPr="00344632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May 2014 to August 2018</w:t>
      </w:r>
      <w:r w:rsidR="003001E2" w:rsidRPr="00344632">
        <w:rPr>
          <w:rFonts w:ascii="Times New Roman" w:eastAsiaTheme="majorEastAsia" w:hAnsi="Times New Roman"/>
          <w:color w:val="384347"/>
          <w:sz w:val="20"/>
          <w:szCs w:val="20"/>
        </w:rPr>
        <w:t>)</w:t>
      </w:r>
    </w:p>
    <w:p w14:paraId="6C58959F" w14:textId="77777777" w:rsidR="00192E95" w:rsidRDefault="00192E95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</w:p>
    <w:p w14:paraId="790EBA2F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 xml:space="preserve">Designed and installed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192E95">
        <w:rPr>
          <w:rFonts w:ascii="Times New Roman" w:hAnsi="Times New Roman"/>
          <w:color w:val="000000"/>
          <w:sz w:val="20"/>
          <w:szCs w:val="20"/>
        </w:rPr>
        <w:t xml:space="preserve">lectrical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192E95">
        <w:rPr>
          <w:rFonts w:ascii="Times New Roman" w:hAnsi="Times New Roman"/>
          <w:color w:val="000000"/>
          <w:sz w:val="20"/>
          <w:szCs w:val="20"/>
        </w:rPr>
        <w:t xml:space="preserve">ystems including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 w:rsidRPr="00192E95">
        <w:rPr>
          <w:rFonts w:ascii="Times New Roman" w:hAnsi="Times New Roman"/>
          <w:color w:val="000000"/>
          <w:sz w:val="20"/>
          <w:szCs w:val="20"/>
        </w:rPr>
        <w:t xml:space="preserve">ighting, </w:t>
      </w:r>
      <w:r>
        <w:rPr>
          <w:rFonts w:ascii="Times New Roman" w:hAnsi="Times New Roman"/>
          <w:color w:val="000000"/>
          <w:sz w:val="20"/>
          <w:szCs w:val="20"/>
        </w:rPr>
        <w:t>Power</w:t>
      </w:r>
      <w:r w:rsidRPr="00192E95">
        <w:rPr>
          <w:rFonts w:ascii="Times New Roman" w:hAnsi="Times New Roman"/>
          <w:color w:val="000000"/>
          <w:sz w:val="20"/>
          <w:szCs w:val="20"/>
        </w:rPr>
        <w:t>, and ELV systems.</w:t>
      </w:r>
    </w:p>
    <w:p w14:paraId="45098AFE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Shop Drawing and SLD preparation for DEWA submission and approval.</w:t>
      </w:r>
    </w:p>
    <w:p w14:paraId="1A261E19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Transformer and Generator sizing.</w:t>
      </w:r>
    </w:p>
    <w:p w14:paraId="435D672B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Load calculation and load schedule preparation.</w:t>
      </w:r>
    </w:p>
    <w:p w14:paraId="714BBE66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Cable and Breaker sizing calculations as per authority standards.</w:t>
      </w:r>
    </w:p>
    <w:p w14:paraId="01D450D6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Voltage drop calculation.</w:t>
      </w:r>
    </w:p>
    <w:p w14:paraId="492DC5EF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Earthing, Grounding and Lighting protection system</w:t>
      </w:r>
    </w:p>
    <w:p w14:paraId="7C0F3166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Lighting Lux calculation</w:t>
      </w:r>
    </w:p>
    <w:p w14:paraId="6DE70326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Cable Glanding and Termination</w:t>
      </w:r>
    </w:p>
    <w:p w14:paraId="5270B4A0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Ensure compliance with health and safety standards and coordinate with relevant authorities.</w:t>
      </w:r>
    </w:p>
    <w:p w14:paraId="48CE46A6" w14:textId="77777777" w:rsidR="00344632" w:rsidRDefault="00344632" w:rsidP="0034463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Familiar with Dubai Municipality regulations for drainage and water supply systems.</w:t>
      </w:r>
    </w:p>
    <w:p w14:paraId="2C79370E" w14:textId="77777777" w:rsidR="00344632" w:rsidRPr="00320A73" w:rsidRDefault="00344632" w:rsidP="00344632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EE1055">
        <w:rPr>
          <w:rFonts w:ascii="Times New Roman" w:hAnsi="Times New Roman"/>
          <w:color w:val="000000"/>
          <w:sz w:val="20"/>
          <w:szCs w:val="20"/>
        </w:rPr>
        <w:t>Develop and execute testing and commissioning plans for fire alarms and central battery systems, coordinating inspections with civil defense authorities.</w:t>
      </w:r>
    </w:p>
    <w:p w14:paraId="5070580E" w14:textId="12A2842D" w:rsidR="00727FE7" w:rsidRPr="004901A3" w:rsidRDefault="00727FE7" w:rsidP="004876CB">
      <w:pPr>
        <w:spacing w:after="0"/>
        <w:ind w:left="2160" w:hanging="21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0EEE22A" w14:textId="32A9899D" w:rsidR="00727FE7" w:rsidRPr="004901A3" w:rsidRDefault="00727FE7" w:rsidP="004876CB">
      <w:pPr>
        <w:spacing w:after="0"/>
        <w:ind w:left="2160" w:hanging="2160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Serene Services LLC, Dubai, UAE</w:t>
      </w:r>
    </w:p>
    <w:p w14:paraId="768094BF" w14:textId="02691296" w:rsidR="00727FE7" w:rsidRPr="00344632" w:rsidRDefault="00727FE7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Electrical Engineer</w:t>
      </w:r>
      <w:r w:rsidR="003001E2" w:rsidRPr="00344632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June 2011 to June 2013</w:t>
      </w:r>
      <w:r w:rsidR="003001E2" w:rsidRPr="00344632">
        <w:rPr>
          <w:rFonts w:ascii="Times New Roman" w:eastAsiaTheme="majorEastAsia" w:hAnsi="Times New Roman"/>
          <w:color w:val="384347"/>
          <w:sz w:val="20"/>
          <w:szCs w:val="20"/>
        </w:rPr>
        <w:t>)</w:t>
      </w:r>
    </w:p>
    <w:p w14:paraId="12FDA774" w14:textId="77777777" w:rsidR="00192E95" w:rsidRDefault="00192E95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</w:p>
    <w:p w14:paraId="3532A196" w14:textId="646E2F12" w:rsidR="00192E95" w:rsidRDefault="00192E95" w:rsidP="004876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Coordinated electrical installations for residential and commercial properties</w:t>
      </w:r>
    </w:p>
    <w:p w14:paraId="0C76E5AB" w14:textId="3D2688A1" w:rsidR="00192E95" w:rsidRPr="00192E95" w:rsidRDefault="00192E95" w:rsidP="004876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Conducted safety inspections and testing for fire alarm and battery systems.</w:t>
      </w:r>
    </w:p>
    <w:p w14:paraId="3DD75DF8" w14:textId="14BC85C0" w:rsidR="00727FE7" w:rsidRPr="004901A3" w:rsidRDefault="00727FE7" w:rsidP="004876C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A3CD33B" w14:textId="258AECA6" w:rsidR="00727FE7" w:rsidRPr="004901A3" w:rsidRDefault="00727FE7" w:rsidP="004876C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Oil</w:t>
      </w:r>
      <w:r w:rsidR="00DA71E6"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 xml:space="preserve"> </w:t>
      </w:r>
      <w:r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 xml:space="preserve">and Gas Development Company </w:t>
      </w:r>
      <w:r w:rsidR="00DA71E6" w:rsidRPr="004901A3">
        <w:rPr>
          <w:rFonts w:ascii="Times New Roman" w:eastAsiaTheme="majorEastAsia" w:hAnsi="Times New Roman"/>
          <w:b/>
          <w:bCs/>
          <w:color w:val="384347"/>
          <w:sz w:val="20"/>
          <w:szCs w:val="20"/>
        </w:rPr>
        <w:t>Limited, PAK</w:t>
      </w:r>
    </w:p>
    <w:p w14:paraId="2C38E41B" w14:textId="0DFCDDFD" w:rsidR="00EA7934" w:rsidRPr="00344632" w:rsidRDefault="00727FE7" w:rsidP="004876CB">
      <w:p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Trainee Engineer</w:t>
      </w:r>
      <w:r w:rsidR="003001E2" w:rsidRPr="00344632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344632">
        <w:rPr>
          <w:rFonts w:ascii="Times New Roman" w:eastAsiaTheme="majorEastAsia" w:hAnsi="Times New Roman"/>
          <w:color w:val="384347"/>
          <w:sz w:val="20"/>
          <w:szCs w:val="20"/>
        </w:rPr>
        <w:t>January 2010 – February 2011</w:t>
      </w:r>
      <w:r w:rsidR="005460C4" w:rsidRPr="00344632">
        <w:rPr>
          <w:rFonts w:ascii="Times New Roman" w:eastAsiaTheme="majorEastAsia" w:hAnsi="Times New Roman"/>
          <w:color w:val="384347"/>
          <w:sz w:val="20"/>
          <w:szCs w:val="20"/>
        </w:rPr>
        <w:t>)</w:t>
      </w:r>
    </w:p>
    <w:p w14:paraId="030E7615" w14:textId="77777777" w:rsidR="00506E06" w:rsidRDefault="00506E06" w:rsidP="004876CB">
      <w:pPr>
        <w:spacing w:after="0" w:line="240" w:lineRule="auto"/>
        <w:jc w:val="both"/>
        <w:rPr>
          <w:rStyle w:val="fontstyle01"/>
          <w:rFonts w:ascii="Times New Roman" w:hAnsi="Times New Roman"/>
          <w:color w:val="000000"/>
        </w:rPr>
      </w:pPr>
    </w:p>
    <w:p w14:paraId="41ADEE60" w14:textId="4EB9FD20" w:rsidR="00192E95" w:rsidRDefault="00192E95" w:rsidP="004876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Assisted in electrical installations for oil and gas facilities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00A5198" w14:textId="7F41D8A8" w:rsidR="00192E95" w:rsidRDefault="00192E95" w:rsidP="004876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2E95">
        <w:rPr>
          <w:rFonts w:ascii="Times New Roman" w:hAnsi="Times New Roman"/>
          <w:color w:val="000000"/>
          <w:sz w:val="20"/>
          <w:szCs w:val="20"/>
        </w:rPr>
        <w:t>Conducted inspections and ensured regulatory compliance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5E2B888" w14:textId="77777777" w:rsidR="002C06F5" w:rsidRPr="002C06F5" w:rsidRDefault="002C06F5" w:rsidP="004876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A6AE98" w14:textId="4AA0E0BA" w:rsidR="008829C9" w:rsidRPr="00A239C3" w:rsidRDefault="00080022" w:rsidP="00A239C3">
      <w:pPr>
        <w:pStyle w:val="BodyText2"/>
        <w:spacing w:after="0" w:line="360" w:lineRule="auto"/>
        <w:rPr>
          <w:rFonts w:ascii="Times New Roman" w:eastAsiaTheme="majorEastAsia" w:hAnsi="Times New Roman"/>
          <w:b/>
          <w:bCs/>
        </w:rPr>
      </w:pPr>
      <w:r w:rsidRPr="00080022">
        <w:rPr>
          <w:rFonts w:ascii="Times New Roman" w:eastAsiaTheme="majorEastAsia" w:hAnsi="Times New Roman"/>
          <w:b/>
          <w:bCs/>
        </w:rPr>
        <w:t>PROJECT HIGHLIGHTS</w:t>
      </w:r>
      <w:r w:rsidR="00506E06" w:rsidRPr="00080022">
        <w:rPr>
          <w:rStyle w:val="fontstyle01"/>
          <w:rFonts w:ascii="Times New Roman" w:eastAsiaTheme="majorEastAsia" w:hAnsi="Times New Roman"/>
          <w:b/>
          <w:bCs/>
          <w:color w:val="auto"/>
        </w:rPr>
        <w:t>:</w:t>
      </w:r>
    </w:p>
    <w:p w14:paraId="5EFDA79F" w14:textId="77777777" w:rsidR="008829C9" w:rsidRPr="008829C9" w:rsidRDefault="008829C9" w:rsidP="004876CB">
      <w:pPr>
        <w:spacing w:after="0" w:line="240" w:lineRule="auto"/>
        <w:jc w:val="both"/>
        <w:rPr>
          <w:rStyle w:val="fontstyle01"/>
          <w:rFonts w:ascii="Times New Roman" w:eastAsiaTheme="majorEastAsia" w:hAnsi="Times New Roman"/>
          <w:i/>
          <w:iCs/>
        </w:rPr>
      </w:pPr>
    </w:p>
    <w:p w14:paraId="1F8D89CF" w14:textId="6BF7EBB9" w:rsidR="00727FE7" w:rsidRPr="008829C9" w:rsidRDefault="00727FE7" w:rsidP="004876CB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901A3">
        <w:rPr>
          <w:rFonts w:ascii="Times New Roman" w:hAnsi="Times New Roman"/>
          <w:bCs/>
          <w:color w:val="000000"/>
          <w:sz w:val="20"/>
          <w:szCs w:val="20"/>
        </w:rPr>
        <w:t xml:space="preserve">Client </w:t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="002305FC"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>:</w:t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>Red Sea Global (RSG)</w:t>
      </w:r>
    </w:p>
    <w:p w14:paraId="6D4A0535" w14:textId="211B03A8" w:rsidR="008829C9" w:rsidRPr="004901A3" w:rsidRDefault="008829C9" w:rsidP="004876CB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901A3">
        <w:rPr>
          <w:rFonts w:ascii="Times New Roman" w:hAnsi="Times New Roman"/>
          <w:bCs/>
          <w:color w:val="000000"/>
          <w:sz w:val="20"/>
          <w:szCs w:val="20"/>
        </w:rPr>
        <w:t>Consultant</w:t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  <w:t>:</w:t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>ATKINS</w:t>
      </w:r>
    </w:p>
    <w:p w14:paraId="13EC810D" w14:textId="4661D9C5" w:rsidR="00727FE7" w:rsidRPr="004901A3" w:rsidRDefault="00727FE7" w:rsidP="004876CB">
      <w:p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901A3">
        <w:rPr>
          <w:rFonts w:ascii="Times New Roman" w:hAnsi="Times New Roman"/>
          <w:bCs/>
          <w:color w:val="000000"/>
          <w:sz w:val="20"/>
          <w:szCs w:val="20"/>
        </w:rPr>
        <w:t>Project</w:t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="002305FC"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>:</w:t>
      </w:r>
      <w:r w:rsidRPr="004901A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>Red Sea Marine Life Institute (AMAALA), TRIPLE BAY</w:t>
      </w:r>
    </w:p>
    <w:p w14:paraId="731F81B2" w14:textId="77777777" w:rsidR="00727FE7" w:rsidRDefault="00727FE7" w:rsidP="004876CB">
      <w:pPr>
        <w:spacing w:after="0"/>
        <w:jc w:val="both"/>
        <w:rPr>
          <w:b/>
          <w:bCs/>
          <w:i/>
          <w:color w:val="000000"/>
          <w:szCs w:val="20"/>
          <w:highlight w:val="yellow"/>
          <w:u w:val="single"/>
        </w:rPr>
      </w:pPr>
    </w:p>
    <w:p w14:paraId="41FBF141" w14:textId="69EB956F" w:rsidR="00727FE7" w:rsidRPr="008829C9" w:rsidRDefault="008829C9" w:rsidP="004876CB">
      <w:pPr>
        <w:pStyle w:val="BodyText2"/>
        <w:spacing w:after="0" w:line="360" w:lineRule="auto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8829C9">
        <w:rPr>
          <w:rFonts w:ascii="Times New Roman" w:eastAsiaTheme="majorEastAsia" w:hAnsi="Times New Roman"/>
          <w:b/>
          <w:bCs/>
        </w:rPr>
        <w:t>Notable Completed Projects:</w:t>
      </w:r>
    </w:p>
    <w:p w14:paraId="650BFACB" w14:textId="77777777" w:rsidR="00345E3C" w:rsidRDefault="00727FE7" w:rsidP="004876C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774A10">
        <w:rPr>
          <w:rFonts w:ascii="Times New Roman" w:eastAsiaTheme="majorEastAsia" w:hAnsi="Times New Roman"/>
          <w:color w:val="384347"/>
          <w:sz w:val="20"/>
          <w:szCs w:val="20"/>
        </w:rPr>
        <w:t xml:space="preserve">Spring Apartment Homes </w:t>
      </w:r>
      <w:r w:rsidR="003D1A92" w:rsidRPr="00774A10">
        <w:rPr>
          <w:rFonts w:ascii="Times New Roman" w:eastAsiaTheme="majorEastAsia" w:hAnsi="Times New Roman"/>
          <w:color w:val="384347"/>
          <w:sz w:val="20"/>
          <w:szCs w:val="20"/>
        </w:rPr>
        <w:t>Lahore</w:t>
      </w:r>
      <w:r w:rsidR="00345E3C">
        <w:rPr>
          <w:rFonts w:ascii="Times New Roman" w:eastAsiaTheme="majorEastAsia" w:hAnsi="Times New Roman"/>
          <w:color w:val="384347"/>
          <w:sz w:val="20"/>
          <w:szCs w:val="20"/>
        </w:rPr>
        <w:t>, Pakistan</w:t>
      </w:r>
    </w:p>
    <w:p w14:paraId="678EF186" w14:textId="5BF33632" w:rsidR="00727FE7" w:rsidRPr="00345E3C" w:rsidRDefault="00727FE7" w:rsidP="004876C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345E3C">
        <w:rPr>
          <w:rFonts w:ascii="Times New Roman" w:eastAsiaTheme="majorEastAsia" w:hAnsi="Times New Roman"/>
          <w:color w:val="384347"/>
          <w:sz w:val="20"/>
          <w:szCs w:val="20"/>
        </w:rPr>
        <w:t>Happi Restaurant</w:t>
      </w:r>
      <w:r w:rsidR="00774A10" w:rsidRPr="00345E3C">
        <w:rPr>
          <w:rFonts w:ascii="Times New Roman" w:eastAsiaTheme="majorEastAsia" w:hAnsi="Times New Roman"/>
          <w:color w:val="384347"/>
          <w:sz w:val="20"/>
          <w:szCs w:val="20"/>
        </w:rPr>
        <w:t>, UAE</w:t>
      </w:r>
    </w:p>
    <w:p w14:paraId="3522E149" w14:textId="77777777" w:rsidR="00345E3C" w:rsidRPr="00345E3C" w:rsidRDefault="00727FE7" w:rsidP="004876C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74A10">
        <w:rPr>
          <w:rFonts w:ascii="Times New Roman" w:eastAsiaTheme="majorEastAsia" w:hAnsi="Times New Roman"/>
          <w:color w:val="384347"/>
          <w:sz w:val="20"/>
          <w:szCs w:val="20"/>
        </w:rPr>
        <w:t>Starbucks Coffee Shop</w:t>
      </w:r>
      <w:r w:rsidR="00774A10">
        <w:rPr>
          <w:rFonts w:ascii="Times New Roman" w:eastAsiaTheme="majorEastAsia" w:hAnsi="Times New Roman"/>
          <w:color w:val="384347"/>
          <w:sz w:val="20"/>
          <w:szCs w:val="20"/>
        </w:rPr>
        <w:t>, UAE</w:t>
      </w:r>
    </w:p>
    <w:p w14:paraId="045ED7C5" w14:textId="3D5F0098" w:rsidR="00727FE7" w:rsidRPr="00774A10" w:rsidRDefault="00774A10" w:rsidP="004876C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74A10">
        <w:rPr>
          <w:rFonts w:ascii="Times New Roman" w:eastAsiaTheme="majorEastAsia" w:hAnsi="Times New Roman"/>
          <w:color w:val="384347"/>
          <w:sz w:val="20"/>
          <w:szCs w:val="20"/>
        </w:rPr>
        <w:t>Centre</w:t>
      </w:r>
      <w:r w:rsidR="00727FE7" w:rsidRPr="00774A10">
        <w:rPr>
          <w:rFonts w:ascii="Times New Roman" w:eastAsiaTheme="majorEastAsia" w:hAnsi="Times New Roman"/>
          <w:color w:val="384347"/>
          <w:sz w:val="20"/>
          <w:szCs w:val="20"/>
        </w:rPr>
        <w:t xml:space="preserve"> of Ambulance Services</w:t>
      </w:r>
      <w:r>
        <w:rPr>
          <w:rFonts w:ascii="Times New Roman" w:eastAsiaTheme="majorEastAsia" w:hAnsi="Times New Roman"/>
          <w:color w:val="384347"/>
          <w:sz w:val="20"/>
          <w:szCs w:val="20"/>
        </w:rPr>
        <w:t>, UAE</w:t>
      </w:r>
    </w:p>
    <w:p w14:paraId="142EF0F0" w14:textId="77777777" w:rsidR="00345E3C" w:rsidRDefault="00727FE7" w:rsidP="004876C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056DAB">
        <w:rPr>
          <w:rFonts w:ascii="Times New Roman" w:eastAsiaTheme="majorEastAsia" w:hAnsi="Times New Roman"/>
          <w:color w:val="384347"/>
          <w:sz w:val="20"/>
          <w:szCs w:val="20"/>
        </w:rPr>
        <w:t>Atlantic Tower, Dubai Marina</w:t>
      </w:r>
      <w:r w:rsidR="00056DAB">
        <w:rPr>
          <w:rFonts w:ascii="Times New Roman" w:eastAsiaTheme="majorEastAsia" w:hAnsi="Times New Roman"/>
          <w:color w:val="384347"/>
          <w:sz w:val="20"/>
          <w:szCs w:val="20"/>
        </w:rPr>
        <w:t xml:space="preserve">, UAE </w:t>
      </w:r>
    </w:p>
    <w:p w14:paraId="342D4DBC" w14:textId="53B345E5" w:rsidR="00727FE7" w:rsidRPr="00056DAB" w:rsidRDefault="00727FE7" w:rsidP="004876C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056DAB">
        <w:rPr>
          <w:rFonts w:ascii="Times New Roman" w:eastAsiaTheme="majorEastAsia" w:hAnsi="Times New Roman"/>
          <w:color w:val="384347"/>
          <w:sz w:val="20"/>
          <w:szCs w:val="20"/>
        </w:rPr>
        <w:t xml:space="preserve">Al Habtoor </w:t>
      </w:r>
      <w:r w:rsidR="00EA7934" w:rsidRPr="00056DAB">
        <w:rPr>
          <w:rFonts w:ascii="Times New Roman" w:eastAsiaTheme="majorEastAsia" w:hAnsi="Times New Roman"/>
          <w:color w:val="384347"/>
          <w:sz w:val="20"/>
          <w:szCs w:val="20"/>
        </w:rPr>
        <w:t>Staff Accommodation</w:t>
      </w:r>
      <w:r w:rsidR="00056DAB">
        <w:rPr>
          <w:rFonts w:ascii="Times New Roman" w:eastAsiaTheme="majorEastAsia" w:hAnsi="Times New Roman"/>
          <w:color w:val="384347"/>
          <w:sz w:val="20"/>
          <w:szCs w:val="20"/>
        </w:rPr>
        <w:t>, DIP, UAE</w:t>
      </w:r>
    </w:p>
    <w:p w14:paraId="53320099" w14:textId="5E2854F8" w:rsidR="002778DD" w:rsidRPr="004B4E98" w:rsidRDefault="00727FE7" w:rsidP="004876C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056DAB">
        <w:rPr>
          <w:rFonts w:ascii="Times New Roman" w:eastAsiaTheme="majorEastAsia" w:hAnsi="Times New Roman"/>
          <w:color w:val="384347"/>
          <w:sz w:val="20"/>
          <w:szCs w:val="20"/>
        </w:rPr>
        <w:t>G+1 Residential Villa’s</w:t>
      </w:r>
      <w:r w:rsidR="00056DAB">
        <w:rPr>
          <w:rFonts w:ascii="Times New Roman" w:eastAsiaTheme="majorEastAsia" w:hAnsi="Times New Roman"/>
          <w:color w:val="384347"/>
          <w:sz w:val="20"/>
          <w:szCs w:val="20"/>
        </w:rPr>
        <w:t>, UAE</w:t>
      </w:r>
    </w:p>
    <w:p w14:paraId="28DF688C" w14:textId="77777777" w:rsidR="004B4E98" w:rsidRPr="004B4E98" w:rsidRDefault="004B4E98" w:rsidP="004876CB">
      <w:pPr>
        <w:pStyle w:val="ListParagraph"/>
        <w:spacing w:after="0"/>
        <w:ind w:left="360"/>
        <w:jc w:val="both"/>
        <w:rPr>
          <w:rStyle w:val="fontstyle01"/>
          <w:rFonts w:ascii="Times New Roman" w:hAnsi="Times New Roman"/>
          <w:bCs/>
          <w:color w:val="000000"/>
        </w:rPr>
      </w:pPr>
    </w:p>
    <w:p w14:paraId="5BD5A6C4" w14:textId="461B7CD2" w:rsidR="00727FE7" w:rsidRPr="000249A1" w:rsidRDefault="00A54FC8" w:rsidP="004876CB">
      <w:pPr>
        <w:pStyle w:val="BodyText2"/>
        <w:spacing w:after="0" w:line="360" w:lineRule="auto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0249A1">
        <w:rPr>
          <w:rStyle w:val="fontstyle01"/>
          <w:rFonts w:ascii="Times New Roman" w:eastAsiaTheme="majorEastAsia" w:hAnsi="Times New Roman"/>
          <w:b/>
          <w:bCs/>
          <w:color w:val="auto"/>
        </w:rPr>
        <w:t>STRENGTHS</w:t>
      </w:r>
      <w:r w:rsidR="006C0736" w:rsidRPr="000249A1">
        <w:rPr>
          <w:rStyle w:val="fontstyle01"/>
          <w:rFonts w:ascii="Times New Roman" w:eastAsiaTheme="majorEastAsia" w:hAnsi="Times New Roman"/>
          <w:b/>
          <w:bCs/>
          <w:color w:val="auto"/>
        </w:rPr>
        <w:t>:</w:t>
      </w:r>
    </w:p>
    <w:p w14:paraId="151049E1" w14:textId="77777777" w:rsidR="000249A1" w:rsidRDefault="000249A1" w:rsidP="004876C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0249A1">
        <w:rPr>
          <w:rFonts w:ascii="Times New Roman" w:eastAsiaTheme="majorEastAsia" w:hAnsi="Times New Roman"/>
          <w:color w:val="384347"/>
          <w:sz w:val="20"/>
          <w:szCs w:val="20"/>
        </w:rPr>
        <w:t>Effective Communication &amp; Decision-Making</w:t>
      </w:r>
    </w:p>
    <w:p w14:paraId="5DB097EC" w14:textId="77777777" w:rsidR="000249A1" w:rsidRDefault="000249A1" w:rsidP="004876CB">
      <w:pPr>
        <w:pStyle w:val="ListParagraph"/>
        <w:numPr>
          <w:ilvl w:val="0"/>
          <w:numId w:val="27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0249A1">
        <w:rPr>
          <w:rFonts w:ascii="Times New Roman" w:eastAsiaTheme="majorEastAsia" w:hAnsi="Times New Roman"/>
          <w:color w:val="384347"/>
          <w:sz w:val="20"/>
          <w:szCs w:val="20"/>
        </w:rPr>
        <w:t>Team Leadership &amp; Collaboration</w:t>
      </w:r>
    </w:p>
    <w:p w14:paraId="7032886D" w14:textId="6070AD2E" w:rsidR="00A54FC8" w:rsidRPr="00EA6616" w:rsidRDefault="00727FE7" w:rsidP="004876CB">
      <w:pPr>
        <w:pStyle w:val="ListParagraph"/>
        <w:numPr>
          <w:ilvl w:val="0"/>
          <w:numId w:val="27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A6616">
        <w:rPr>
          <w:rFonts w:ascii="Times New Roman" w:eastAsiaTheme="majorEastAsia" w:hAnsi="Times New Roman"/>
          <w:color w:val="384347"/>
          <w:sz w:val="20"/>
          <w:szCs w:val="20"/>
        </w:rPr>
        <w:t>Adaptability and Learning Agility</w:t>
      </w:r>
      <w:r w:rsidR="00F44984" w:rsidRPr="00EA6616">
        <w:rPr>
          <w:rFonts w:ascii="Times New Roman" w:eastAsiaTheme="majorEastAsia" w:hAnsi="Times New Roman"/>
          <w:color w:val="384347"/>
          <w:sz w:val="20"/>
          <w:szCs w:val="20"/>
        </w:rPr>
        <w:t xml:space="preserve"> </w:t>
      </w:r>
      <w:r w:rsidR="00F44984" w:rsidRPr="00EA6616">
        <w:rPr>
          <w:rFonts w:ascii="Times New Roman" w:eastAsiaTheme="majorEastAsia" w:hAnsi="Times New Roman"/>
          <w:color w:val="384347"/>
          <w:sz w:val="20"/>
          <w:szCs w:val="20"/>
        </w:rPr>
        <w:tab/>
      </w:r>
      <w:r w:rsidR="00F44984" w:rsidRPr="00EA6616">
        <w:rPr>
          <w:rFonts w:ascii="Times New Roman" w:eastAsiaTheme="majorEastAsia" w:hAnsi="Times New Roman"/>
          <w:color w:val="384347"/>
          <w:sz w:val="20"/>
          <w:szCs w:val="20"/>
        </w:rPr>
        <w:tab/>
      </w:r>
    </w:p>
    <w:p w14:paraId="1A341219" w14:textId="0C7766B3" w:rsidR="00A54FC8" w:rsidRDefault="00727FE7" w:rsidP="004876CB">
      <w:pPr>
        <w:pStyle w:val="ListParagraph"/>
        <w:numPr>
          <w:ilvl w:val="0"/>
          <w:numId w:val="27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EA6616">
        <w:rPr>
          <w:rFonts w:ascii="Times New Roman" w:eastAsiaTheme="majorEastAsia" w:hAnsi="Times New Roman"/>
          <w:color w:val="384347"/>
          <w:sz w:val="20"/>
          <w:szCs w:val="20"/>
        </w:rPr>
        <w:t>Problem Analysis and</w:t>
      </w:r>
      <w:r w:rsidR="006C0736" w:rsidRPr="00EA6616">
        <w:rPr>
          <w:rFonts w:ascii="Times New Roman" w:eastAsiaTheme="majorEastAsia" w:hAnsi="Times New Roman"/>
          <w:color w:val="384347"/>
          <w:sz w:val="20"/>
          <w:szCs w:val="20"/>
        </w:rPr>
        <w:t xml:space="preserve"> Resolution</w:t>
      </w:r>
    </w:p>
    <w:p w14:paraId="651AD1A7" w14:textId="1838EF0C" w:rsidR="00A54FC8" w:rsidRPr="000249A1" w:rsidRDefault="000249A1" w:rsidP="004876CB">
      <w:pPr>
        <w:pStyle w:val="ListParagraph"/>
        <w:numPr>
          <w:ilvl w:val="0"/>
          <w:numId w:val="27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0249A1">
        <w:rPr>
          <w:rFonts w:ascii="Times New Roman" w:eastAsiaTheme="majorEastAsia" w:hAnsi="Times New Roman"/>
          <w:color w:val="384347"/>
          <w:sz w:val="20"/>
          <w:szCs w:val="20"/>
        </w:rPr>
        <w:t>Work Ethic &amp; Integrity</w:t>
      </w:r>
    </w:p>
    <w:p w14:paraId="36E16C1F" w14:textId="7829CF23" w:rsidR="00727FE7" w:rsidRPr="000249A1" w:rsidRDefault="000249A1" w:rsidP="004876CB">
      <w:pPr>
        <w:pStyle w:val="BodyText2"/>
        <w:spacing w:after="0" w:line="360" w:lineRule="auto"/>
        <w:rPr>
          <w:rStyle w:val="fontstyle01"/>
          <w:rFonts w:ascii="Times New Roman" w:eastAsiaTheme="majorEastAsia" w:hAnsi="Times New Roman"/>
          <w:b/>
          <w:bCs/>
          <w:color w:val="auto"/>
        </w:rPr>
      </w:pPr>
      <w:r w:rsidRPr="000249A1">
        <w:rPr>
          <w:rFonts w:ascii="Times New Roman" w:eastAsiaTheme="majorEastAsia" w:hAnsi="Times New Roman"/>
          <w:b/>
          <w:bCs/>
        </w:rPr>
        <w:t>TECHNICAL SKILLS</w:t>
      </w:r>
      <w:r w:rsidR="006C0736" w:rsidRPr="000249A1">
        <w:rPr>
          <w:rStyle w:val="fontstyle01"/>
          <w:rFonts w:ascii="Times New Roman" w:eastAsiaTheme="majorEastAsia" w:hAnsi="Times New Roman"/>
          <w:b/>
          <w:bCs/>
          <w:color w:val="auto"/>
        </w:rPr>
        <w:t>:</w:t>
      </w:r>
    </w:p>
    <w:p w14:paraId="0D4DC2E8" w14:textId="77777777" w:rsidR="000249A1" w:rsidRDefault="00AF243C" w:rsidP="004876CB">
      <w:pPr>
        <w:pStyle w:val="ListParagraph"/>
        <w:numPr>
          <w:ilvl w:val="0"/>
          <w:numId w:val="19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 xml:space="preserve">Aconex </w:t>
      </w:r>
    </w:p>
    <w:p w14:paraId="7C6C741B" w14:textId="720395CD" w:rsidR="006C0736" w:rsidRPr="004901A3" w:rsidRDefault="00727FE7" w:rsidP="004876CB">
      <w:pPr>
        <w:pStyle w:val="ListParagraph"/>
        <w:numPr>
          <w:ilvl w:val="0"/>
          <w:numId w:val="19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 xml:space="preserve">Auto Cad </w:t>
      </w:r>
    </w:p>
    <w:p w14:paraId="14F41D09" w14:textId="77777777" w:rsidR="000249A1" w:rsidRDefault="00727FE7" w:rsidP="004876CB">
      <w:pPr>
        <w:pStyle w:val="ListParagraph"/>
        <w:numPr>
          <w:ilvl w:val="0"/>
          <w:numId w:val="20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 xml:space="preserve">BIM </w:t>
      </w:r>
    </w:p>
    <w:p w14:paraId="4A3C36CB" w14:textId="0E96C6B9" w:rsidR="006C0736" w:rsidRPr="004901A3" w:rsidRDefault="00727FE7" w:rsidP="004876CB">
      <w:pPr>
        <w:pStyle w:val="ListParagraph"/>
        <w:numPr>
          <w:ilvl w:val="0"/>
          <w:numId w:val="20"/>
        </w:numPr>
        <w:jc w:val="both"/>
        <w:rPr>
          <w:rFonts w:ascii="Times New Roman" w:eastAsiaTheme="majorEastAsia" w:hAnsi="Times New Roman"/>
          <w:color w:val="384347"/>
          <w:sz w:val="20"/>
          <w:szCs w:val="20"/>
        </w:rPr>
      </w:pP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>MS Office</w:t>
      </w:r>
    </w:p>
    <w:p w14:paraId="65CE608C" w14:textId="3A0F34C8" w:rsidR="00727FE7" w:rsidRPr="000249A1" w:rsidRDefault="00422D51" w:rsidP="004876CB">
      <w:pPr>
        <w:jc w:val="both"/>
        <w:rPr>
          <w:rFonts w:ascii="Times New Roman" w:eastAsiaTheme="majorEastAsia" w:hAnsi="Times New Roman"/>
          <w:b/>
          <w:bCs/>
          <w:sz w:val="20"/>
          <w:szCs w:val="20"/>
        </w:rPr>
      </w:pPr>
      <w:r w:rsidRPr="000249A1">
        <w:rPr>
          <w:rFonts w:ascii="Times New Roman" w:eastAsiaTheme="majorEastAsia" w:hAnsi="Times New Roman"/>
          <w:b/>
          <w:bCs/>
          <w:sz w:val="20"/>
          <w:szCs w:val="20"/>
        </w:rPr>
        <w:t>REFERENCES</w:t>
      </w:r>
      <w:r w:rsidR="00AA55E6" w:rsidRPr="000249A1">
        <w:rPr>
          <w:rFonts w:ascii="Times New Roman" w:eastAsiaTheme="majorEastAsia" w:hAnsi="Times New Roman"/>
          <w:b/>
          <w:bCs/>
          <w:sz w:val="20"/>
          <w:szCs w:val="20"/>
        </w:rPr>
        <w:t>:</w:t>
      </w:r>
    </w:p>
    <w:p w14:paraId="5521B599" w14:textId="049059E3" w:rsidR="00727FE7" w:rsidRPr="004901A3" w:rsidRDefault="00422D51" w:rsidP="004876CB">
      <w:pPr>
        <w:spacing w:after="0" w:line="240" w:lineRule="auto"/>
        <w:jc w:val="both"/>
        <w:rPr>
          <w:sz w:val="20"/>
          <w:szCs w:val="20"/>
        </w:rPr>
      </w:pPr>
      <w:r w:rsidRPr="004901A3">
        <w:rPr>
          <w:rFonts w:ascii="Times New Roman" w:eastAsiaTheme="majorEastAsia" w:hAnsi="Times New Roman"/>
          <w:color w:val="384347"/>
          <w:sz w:val="20"/>
          <w:szCs w:val="20"/>
        </w:rPr>
        <w:t>Will be furnished on request.</w:t>
      </w:r>
      <w:r w:rsidR="00727FE7" w:rsidRPr="004901A3">
        <w:rPr>
          <w:sz w:val="20"/>
          <w:szCs w:val="20"/>
        </w:rPr>
        <w:tab/>
      </w:r>
      <w:r w:rsidR="00727FE7" w:rsidRPr="004901A3">
        <w:rPr>
          <w:sz w:val="20"/>
          <w:szCs w:val="20"/>
        </w:rPr>
        <w:tab/>
      </w:r>
      <w:r w:rsidR="00727FE7" w:rsidRPr="004901A3">
        <w:rPr>
          <w:sz w:val="20"/>
          <w:szCs w:val="20"/>
        </w:rPr>
        <w:tab/>
      </w:r>
      <w:r w:rsidR="00727FE7" w:rsidRPr="004901A3">
        <w:rPr>
          <w:sz w:val="20"/>
          <w:szCs w:val="20"/>
        </w:rPr>
        <w:tab/>
      </w:r>
      <w:r w:rsidR="00727FE7" w:rsidRPr="004901A3">
        <w:rPr>
          <w:sz w:val="20"/>
          <w:szCs w:val="20"/>
        </w:rPr>
        <w:tab/>
      </w:r>
      <w:r w:rsidR="00727FE7" w:rsidRPr="004901A3">
        <w:rPr>
          <w:sz w:val="20"/>
          <w:szCs w:val="20"/>
        </w:rPr>
        <w:tab/>
      </w:r>
      <w:r w:rsidR="00727FE7" w:rsidRPr="004901A3">
        <w:rPr>
          <w:sz w:val="20"/>
          <w:szCs w:val="20"/>
        </w:rPr>
        <w:tab/>
      </w:r>
    </w:p>
    <w:sectPr w:rsidR="00727FE7" w:rsidRPr="004901A3" w:rsidSect="005B1215">
      <w:pgSz w:w="12240" w:h="20160" w:code="5"/>
      <w:pgMar w:top="144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ubik-Regular">
    <w:altName w:val="Cambria"/>
    <w:panose1 w:val="00000000000000000000"/>
    <w:charset w:val="00"/>
    <w:family w:val="roman"/>
    <w:notTrueType/>
    <w:pitch w:val="default"/>
  </w:font>
  <w:font w:name="Rubik-Bold">
    <w:altName w:val="Cambria"/>
    <w:panose1 w:val="00000000000000000000"/>
    <w:charset w:val="00"/>
    <w:family w:val="roman"/>
    <w:notTrueType/>
    <w:pitch w:val="default"/>
  </w:font>
  <w:font w:name="Inter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577"/>
    <w:multiLevelType w:val="hybridMultilevel"/>
    <w:tmpl w:val="AA62F044"/>
    <w:lvl w:ilvl="0" w:tplc="12ACB9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C50B7"/>
    <w:multiLevelType w:val="hybridMultilevel"/>
    <w:tmpl w:val="B998A864"/>
    <w:lvl w:ilvl="0" w:tplc="A12CC4A0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A1EE0"/>
    <w:multiLevelType w:val="hybridMultilevel"/>
    <w:tmpl w:val="2E2C95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0B04"/>
    <w:multiLevelType w:val="hybridMultilevel"/>
    <w:tmpl w:val="D5C21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3E9D"/>
    <w:multiLevelType w:val="hybridMultilevel"/>
    <w:tmpl w:val="AEFC8766"/>
    <w:lvl w:ilvl="0" w:tplc="6AF80740">
      <w:start w:val="3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1C4D"/>
    <w:multiLevelType w:val="hybridMultilevel"/>
    <w:tmpl w:val="B47CA008"/>
    <w:lvl w:ilvl="0" w:tplc="410A8F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7265"/>
    <w:multiLevelType w:val="hybridMultilevel"/>
    <w:tmpl w:val="347CE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C797E"/>
    <w:multiLevelType w:val="multilevel"/>
    <w:tmpl w:val="CAB8AF3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F3C"/>
    <w:multiLevelType w:val="hybridMultilevel"/>
    <w:tmpl w:val="89BEE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31F5"/>
    <w:multiLevelType w:val="hybridMultilevel"/>
    <w:tmpl w:val="0564511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43811"/>
    <w:multiLevelType w:val="hybridMultilevel"/>
    <w:tmpl w:val="30CC8210"/>
    <w:lvl w:ilvl="0" w:tplc="B1C6889C">
      <w:start w:val="3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6108F"/>
    <w:multiLevelType w:val="hybridMultilevel"/>
    <w:tmpl w:val="1B4A6F0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2762B"/>
    <w:multiLevelType w:val="hybridMultilevel"/>
    <w:tmpl w:val="C58E5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05FED"/>
    <w:multiLevelType w:val="hybridMultilevel"/>
    <w:tmpl w:val="C58E5B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0B4A98"/>
    <w:multiLevelType w:val="hybridMultilevel"/>
    <w:tmpl w:val="6CCE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58E"/>
    <w:multiLevelType w:val="hybridMultilevel"/>
    <w:tmpl w:val="8CD8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EDD"/>
    <w:multiLevelType w:val="hybridMultilevel"/>
    <w:tmpl w:val="CAB8AF38"/>
    <w:lvl w:ilvl="0" w:tplc="7A385A74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3014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E3E4B61"/>
    <w:multiLevelType w:val="multilevel"/>
    <w:tmpl w:val="7B200D1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83CB0"/>
    <w:multiLevelType w:val="hybridMultilevel"/>
    <w:tmpl w:val="B3C2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F157C"/>
    <w:multiLevelType w:val="hybridMultilevel"/>
    <w:tmpl w:val="D73A759A"/>
    <w:lvl w:ilvl="0" w:tplc="1C9CE872"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6527"/>
    <w:multiLevelType w:val="hybridMultilevel"/>
    <w:tmpl w:val="97D68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BF6CF5"/>
    <w:multiLevelType w:val="hybridMultilevel"/>
    <w:tmpl w:val="7264F898"/>
    <w:lvl w:ilvl="0" w:tplc="5D1C4FA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B349DB"/>
    <w:multiLevelType w:val="hybridMultilevel"/>
    <w:tmpl w:val="42C4D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C87B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10B15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264467A"/>
    <w:multiLevelType w:val="hybridMultilevel"/>
    <w:tmpl w:val="17D4A0C8"/>
    <w:lvl w:ilvl="0" w:tplc="F5267F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03A25"/>
    <w:multiLevelType w:val="hybridMultilevel"/>
    <w:tmpl w:val="BBDA27D2"/>
    <w:lvl w:ilvl="0" w:tplc="2F120D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F06F3"/>
    <w:multiLevelType w:val="hybridMultilevel"/>
    <w:tmpl w:val="6FF0ADAC"/>
    <w:lvl w:ilvl="0" w:tplc="984ADDB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49AC"/>
    <w:multiLevelType w:val="multilevel"/>
    <w:tmpl w:val="707474D2"/>
    <w:styleLink w:val="CurrentList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2367"/>
    <w:multiLevelType w:val="hybridMultilevel"/>
    <w:tmpl w:val="D81EA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5C0133"/>
    <w:multiLevelType w:val="hybridMultilevel"/>
    <w:tmpl w:val="4D1A3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187951">
    <w:abstractNumId w:val="23"/>
  </w:num>
  <w:num w:numId="2" w16cid:durableId="442380098">
    <w:abstractNumId w:val="6"/>
  </w:num>
  <w:num w:numId="3" w16cid:durableId="498352611">
    <w:abstractNumId w:val="16"/>
  </w:num>
  <w:num w:numId="4" w16cid:durableId="1495031750">
    <w:abstractNumId w:val="1"/>
  </w:num>
  <w:num w:numId="5" w16cid:durableId="883370081">
    <w:abstractNumId w:val="3"/>
  </w:num>
  <w:num w:numId="6" w16cid:durableId="201289065">
    <w:abstractNumId w:val="18"/>
  </w:num>
  <w:num w:numId="7" w16cid:durableId="572785848">
    <w:abstractNumId w:val="14"/>
  </w:num>
  <w:num w:numId="8" w16cid:durableId="735736846">
    <w:abstractNumId w:val="11"/>
  </w:num>
  <w:num w:numId="9" w16cid:durableId="1398359556">
    <w:abstractNumId w:val="12"/>
  </w:num>
  <w:num w:numId="10" w16cid:durableId="109470339">
    <w:abstractNumId w:val="9"/>
  </w:num>
  <w:num w:numId="11" w16cid:durableId="2139909189">
    <w:abstractNumId w:val="29"/>
  </w:num>
  <w:num w:numId="12" w16cid:durableId="553011092">
    <w:abstractNumId w:val="7"/>
  </w:num>
  <w:num w:numId="13" w16cid:durableId="1196112579">
    <w:abstractNumId w:val="2"/>
  </w:num>
  <w:num w:numId="14" w16cid:durableId="449471365">
    <w:abstractNumId w:val="5"/>
  </w:num>
  <w:num w:numId="15" w16cid:durableId="48067847">
    <w:abstractNumId w:val="20"/>
  </w:num>
  <w:num w:numId="16" w16cid:durableId="559286148">
    <w:abstractNumId w:val="0"/>
  </w:num>
  <w:num w:numId="17" w16cid:durableId="2092312444">
    <w:abstractNumId w:val="25"/>
  </w:num>
  <w:num w:numId="18" w16cid:durableId="1360351153">
    <w:abstractNumId w:val="24"/>
  </w:num>
  <w:num w:numId="19" w16cid:durableId="596449604">
    <w:abstractNumId w:val="22"/>
  </w:num>
  <w:num w:numId="20" w16cid:durableId="914054234">
    <w:abstractNumId w:val="10"/>
  </w:num>
  <w:num w:numId="21" w16cid:durableId="1664116047">
    <w:abstractNumId w:val="17"/>
  </w:num>
  <w:num w:numId="22" w16cid:durableId="1618414894">
    <w:abstractNumId w:val="19"/>
  </w:num>
  <w:num w:numId="23" w16cid:durableId="1196848190">
    <w:abstractNumId w:val="13"/>
  </w:num>
  <w:num w:numId="24" w16cid:durableId="811408359">
    <w:abstractNumId w:val="8"/>
  </w:num>
  <w:num w:numId="25" w16cid:durableId="2006280718">
    <w:abstractNumId w:val="26"/>
  </w:num>
  <w:num w:numId="26" w16cid:durableId="1685937971">
    <w:abstractNumId w:val="27"/>
  </w:num>
  <w:num w:numId="27" w16cid:durableId="1492133896">
    <w:abstractNumId w:val="30"/>
  </w:num>
  <w:num w:numId="28" w16cid:durableId="1128628195">
    <w:abstractNumId w:val="4"/>
  </w:num>
  <w:num w:numId="29" w16cid:durableId="635793091">
    <w:abstractNumId w:val="28"/>
  </w:num>
  <w:num w:numId="30" w16cid:durableId="1034497822">
    <w:abstractNumId w:val="15"/>
  </w:num>
  <w:num w:numId="31" w16cid:durableId="612519746">
    <w:abstractNumId w:val="21"/>
  </w:num>
  <w:num w:numId="32" w16cid:durableId="8894188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E7"/>
    <w:rsid w:val="000249A1"/>
    <w:rsid w:val="00027FE7"/>
    <w:rsid w:val="000353B2"/>
    <w:rsid w:val="00056DAB"/>
    <w:rsid w:val="00080022"/>
    <w:rsid w:val="000A5864"/>
    <w:rsid w:val="000D3805"/>
    <w:rsid w:val="00102AEE"/>
    <w:rsid w:val="0011039D"/>
    <w:rsid w:val="00116FCC"/>
    <w:rsid w:val="0012439B"/>
    <w:rsid w:val="00155EE1"/>
    <w:rsid w:val="0015698A"/>
    <w:rsid w:val="00165A84"/>
    <w:rsid w:val="00192E95"/>
    <w:rsid w:val="001A7BFD"/>
    <w:rsid w:val="001B3D9E"/>
    <w:rsid w:val="001B52B2"/>
    <w:rsid w:val="001D42EF"/>
    <w:rsid w:val="001E499F"/>
    <w:rsid w:val="00210F10"/>
    <w:rsid w:val="002305FC"/>
    <w:rsid w:val="00246314"/>
    <w:rsid w:val="00250AA8"/>
    <w:rsid w:val="002511AB"/>
    <w:rsid w:val="002778DD"/>
    <w:rsid w:val="002B1AC4"/>
    <w:rsid w:val="002C06F5"/>
    <w:rsid w:val="002C50FB"/>
    <w:rsid w:val="002E3CF9"/>
    <w:rsid w:val="003001E2"/>
    <w:rsid w:val="00303C82"/>
    <w:rsid w:val="00305AC9"/>
    <w:rsid w:val="00332037"/>
    <w:rsid w:val="00344632"/>
    <w:rsid w:val="00345E3C"/>
    <w:rsid w:val="00352AC4"/>
    <w:rsid w:val="0035483E"/>
    <w:rsid w:val="00365CF9"/>
    <w:rsid w:val="00387337"/>
    <w:rsid w:val="00393169"/>
    <w:rsid w:val="003952F4"/>
    <w:rsid w:val="003A6F86"/>
    <w:rsid w:val="003C12BB"/>
    <w:rsid w:val="003D1A92"/>
    <w:rsid w:val="003F46BE"/>
    <w:rsid w:val="00407046"/>
    <w:rsid w:val="00412258"/>
    <w:rsid w:val="00413A3C"/>
    <w:rsid w:val="00413FF5"/>
    <w:rsid w:val="00422D51"/>
    <w:rsid w:val="00475360"/>
    <w:rsid w:val="004876CB"/>
    <w:rsid w:val="004901A3"/>
    <w:rsid w:val="004A4EF0"/>
    <w:rsid w:val="004B4E98"/>
    <w:rsid w:val="00506E06"/>
    <w:rsid w:val="005460C4"/>
    <w:rsid w:val="005639A9"/>
    <w:rsid w:val="005A107F"/>
    <w:rsid w:val="005A3E96"/>
    <w:rsid w:val="005B1215"/>
    <w:rsid w:val="005F4141"/>
    <w:rsid w:val="00607B8E"/>
    <w:rsid w:val="00623B46"/>
    <w:rsid w:val="0068131A"/>
    <w:rsid w:val="006A1C7B"/>
    <w:rsid w:val="006A3448"/>
    <w:rsid w:val="006A443B"/>
    <w:rsid w:val="006B2E67"/>
    <w:rsid w:val="006C0736"/>
    <w:rsid w:val="006C2387"/>
    <w:rsid w:val="006C33A4"/>
    <w:rsid w:val="006E10DE"/>
    <w:rsid w:val="0070690C"/>
    <w:rsid w:val="00726DF0"/>
    <w:rsid w:val="007270AE"/>
    <w:rsid w:val="00727FE7"/>
    <w:rsid w:val="007325B3"/>
    <w:rsid w:val="0075072D"/>
    <w:rsid w:val="00756684"/>
    <w:rsid w:val="007707E9"/>
    <w:rsid w:val="00774A10"/>
    <w:rsid w:val="007B663D"/>
    <w:rsid w:val="007B6CEC"/>
    <w:rsid w:val="007C24F1"/>
    <w:rsid w:val="007F3CF9"/>
    <w:rsid w:val="007F3F6E"/>
    <w:rsid w:val="00807DA8"/>
    <w:rsid w:val="00846A13"/>
    <w:rsid w:val="0085406F"/>
    <w:rsid w:val="008829C9"/>
    <w:rsid w:val="0091088F"/>
    <w:rsid w:val="00915CB8"/>
    <w:rsid w:val="00917202"/>
    <w:rsid w:val="00935BFC"/>
    <w:rsid w:val="00961778"/>
    <w:rsid w:val="00972480"/>
    <w:rsid w:val="009A6E4F"/>
    <w:rsid w:val="009E1AAC"/>
    <w:rsid w:val="009F52B6"/>
    <w:rsid w:val="00A239C3"/>
    <w:rsid w:val="00A51BF3"/>
    <w:rsid w:val="00A54FC8"/>
    <w:rsid w:val="00A92483"/>
    <w:rsid w:val="00AA379C"/>
    <w:rsid w:val="00AA55E6"/>
    <w:rsid w:val="00AB6A7E"/>
    <w:rsid w:val="00AD43C2"/>
    <w:rsid w:val="00AE4224"/>
    <w:rsid w:val="00AE62D6"/>
    <w:rsid w:val="00AF243C"/>
    <w:rsid w:val="00B573F2"/>
    <w:rsid w:val="00B65B4C"/>
    <w:rsid w:val="00B76A40"/>
    <w:rsid w:val="00BA0CF6"/>
    <w:rsid w:val="00BB7968"/>
    <w:rsid w:val="00BE2B6D"/>
    <w:rsid w:val="00C04253"/>
    <w:rsid w:val="00C20BAD"/>
    <w:rsid w:val="00C45152"/>
    <w:rsid w:val="00C70165"/>
    <w:rsid w:val="00C81653"/>
    <w:rsid w:val="00C871FF"/>
    <w:rsid w:val="00CC4FC2"/>
    <w:rsid w:val="00CC63A7"/>
    <w:rsid w:val="00CD54E5"/>
    <w:rsid w:val="00D37696"/>
    <w:rsid w:val="00D409CD"/>
    <w:rsid w:val="00D41CEC"/>
    <w:rsid w:val="00D519A7"/>
    <w:rsid w:val="00D6587B"/>
    <w:rsid w:val="00D678D6"/>
    <w:rsid w:val="00D750D4"/>
    <w:rsid w:val="00D900EC"/>
    <w:rsid w:val="00D92241"/>
    <w:rsid w:val="00DA71E6"/>
    <w:rsid w:val="00DE5F6D"/>
    <w:rsid w:val="00E12AD7"/>
    <w:rsid w:val="00E160B7"/>
    <w:rsid w:val="00E21DD7"/>
    <w:rsid w:val="00E22E6D"/>
    <w:rsid w:val="00E278C8"/>
    <w:rsid w:val="00E43B7D"/>
    <w:rsid w:val="00E6548F"/>
    <w:rsid w:val="00EA6616"/>
    <w:rsid w:val="00EA7934"/>
    <w:rsid w:val="00EB447F"/>
    <w:rsid w:val="00EC2A7D"/>
    <w:rsid w:val="00EC5AD2"/>
    <w:rsid w:val="00ED2BC3"/>
    <w:rsid w:val="00ED2C29"/>
    <w:rsid w:val="00ED60F9"/>
    <w:rsid w:val="00ED75FD"/>
    <w:rsid w:val="00EE1055"/>
    <w:rsid w:val="00EE2025"/>
    <w:rsid w:val="00F01996"/>
    <w:rsid w:val="00F01F57"/>
    <w:rsid w:val="00F26433"/>
    <w:rsid w:val="00F44984"/>
    <w:rsid w:val="00F57C27"/>
    <w:rsid w:val="00F81323"/>
    <w:rsid w:val="00FE0539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6DE8"/>
  <w15:chartTrackingRefBased/>
  <w15:docId w15:val="{1A3F5BB3-483E-46F8-ABC9-6B57D17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E7"/>
    <w:pPr>
      <w:spacing w:after="200" w:line="276" w:lineRule="auto"/>
    </w:pPr>
    <w:rPr>
      <w:rFonts w:ascii="Cambria" w:eastAsia="Times New Roman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7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7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727FE7"/>
    <w:pPr>
      <w:spacing w:before="100" w:beforeAutospacing="1" w:after="100" w:afterAutospacing="1"/>
    </w:pPr>
  </w:style>
  <w:style w:type="character" w:styleId="Hyperlink">
    <w:name w:val="Hyperlink"/>
    <w:semiHidden/>
    <w:rsid w:val="00727FE7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727FE7"/>
    <w:pPr>
      <w:jc w:val="both"/>
    </w:pPr>
    <w:rPr>
      <w:rFonts w:ascii="Palatino Linotype" w:hAnsi="Palatino Linotype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27FE7"/>
    <w:rPr>
      <w:rFonts w:ascii="Palatino Linotype" w:eastAsia="Times New Roman" w:hAnsi="Palatino Linotype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basedOn w:val="DefaultParagraphFont"/>
    <w:rsid w:val="00727FE7"/>
    <w:rPr>
      <w:rFonts w:ascii="Rubik-Regular" w:hAnsi="Rubik-Regular" w:hint="default"/>
      <w:b w:val="0"/>
      <w:bCs w:val="0"/>
      <w:i w:val="0"/>
      <w:iCs w:val="0"/>
      <w:color w:val="38434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12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3A4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2E3CF9"/>
    <w:pPr>
      <w:numPr>
        <w:numId w:val="6"/>
      </w:numPr>
    </w:pPr>
  </w:style>
  <w:style w:type="numbering" w:customStyle="1" w:styleId="CurrentList2">
    <w:name w:val="Current List2"/>
    <w:uiPriority w:val="99"/>
    <w:rsid w:val="00305AC9"/>
    <w:pPr>
      <w:numPr>
        <w:numId w:val="11"/>
      </w:numPr>
    </w:pPr>
  </w:style>
  <w:style w:type="numbering" w:customStyle="1" w:styleId="CurrentList3">
    <w:name w:val="Current List3"/>
    <w:uiPriority w:val="99"/>
    <w:rsid w:val="00CC63A7"/>
    <w:pPr>
      <w:numPr>
        <w:numId w:val="12"/>
      </w:numPr>
    </w:pPr>
  </w:style>
  <w:style w:type="character" w:customStyle="1" w:styleId="fontstyle11">
    <w:name w:val="fontstyle11"/>
    <w:basedOn w:val="DefaultParagraphFont"/>
    <w:rsid w:val="00A54FC8"/>
    <w:rPr>
      <w:rFonts w:ascii="Rubik-Bold" w:hAnsi="Rubik-Bold" w:hint="default"/>
      <w:b/>
      <w:bCs/>
      <w:i w:val="0"/>
      <w:iCs w:val="0"/>
      <w:color w:val="8A0202"/>
      <w:sz w:val="18"/>
      <w:szCs w:val="18"/>
    </w:rPr>
  </w:style>
  <w:style w:type="character" w:customStyle="1" w:styleId="fontstyle31">
    <w:name w:val="fontstyle31"/>
    <w:basedOn w:val="DefaultParagraphFont"/>
    <w:rsid w:val="00A54FC8"/>
    <w:rPr>
      <w:rFonts w:ascii="Inter-Regular" w:hAnsi="Inter-Regular" w:hint="default"/>
      <w:b w:val="0"/>
      <w:bCs w:val="0"/>
      <w:i w:val="0"/>
      <w:iCs w:val="0"/>
      <w:color w:val="38434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ohammad-zohaib-78529239?lipi=urn%3Ali%3Apage%3Ad_flagship3_profile_view_base_contact_details%3BGf0rXQF9TcSsVGphF6DqzQ%3D%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Zohaib</dc:creator>
  <cp:keywords/>
  <dc:description/>
  <cp:lastModifiedBy>Mohammad Zohaib</cp:lastModifiedBy>
  <cp:revision>14</cp:revision>
  <cp:lastPrinted>2024-08-25T18:54:00Z</cp:lastPrinted>
  <dcterms:created xsi:type="dcterms:W3CDTF">2024-11-20T14:45:00Z</dcterms:created>
  <dcterms:modified xsi:type="dcterms:W3CDTF">2024-12-18T08:46:00Z</dcterms:modified>
</cp:coreProperties>
</file>